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622" w:rsidRPr="00192622" w:rsidRDefault="00192622" w:rsidP="00837355">
      <w:pPr>
        <w:tabs>
          <w:tab w:val="left" w:pos="2835"/>
        </w:tabs>
        <w:jc w:val="both"/>
        <w:rPr>
          <w:bCs/>
          <w:szCs w:val="22"/>
        </w:rPr>
      </w:pPr>
    </w:p>
    <w:p w:rsidR="006D1994" w:rsidRDefault="006D1994" w:rsidP="006D1994">
      <w:pPr>
        <w:spacing w:after="120" w:line="276" w:lineRule="auto"/>
        <w:ind w:left="8508"/>
        <w:jc w:val="both"/>
        <w:rPr>
          <w:rFonts w:cs="Arial"/>
          <w:szCs w:val="22"/>
        </w:rPr>
      </w:pPr>
      <w:r>
        <w:rPr>
          <w:rFonts w:cs="Arial"/>
          <w:szCs w:val="22"/>
        </w:rPr>
        <w:t>Rev_</w:t>
      </w:r>
      <w:r w:rsidR="00AC295E">
        <w:rPr>
          <w:rFonts w:cs="Arial"/>
          <w:szCs w:val="22"/>
        </w:rPr>
        <w:t>2</w:t>
      </w:r>
    </w:p>
    <w:p w:rsidR="00192622" w:rsidRPr="00192622" w:rsidRDefault="00192622" w:rsidP="00837355">
      <w:pPr>
        <w:tabs>
          <w:tab w:val="left" w:pos="2835"/>
        </w:tabs>
        <w:jc w:val="both"/>
        <w:rPr>
          <w:bCs/>
          <w:szCs w:val="22"/>
        </w:rPr>
        <w:sectPr w:rsidR="00192622" w:rsidRPr="00192622" w:rsidSect="00DE3B54">
          <w:headerReference w:type="default" r:id="rId8"/>
          <w:footerReference w:type="even" r:id="rId9"/>
          <w:footerReference w:type="default" r:id="rId10"/>
          <w:headerReference w:type="first" r:id="rId11"/>
          <w:footerReference w:type="first" r:id="rId12"/>
          <w:type w:val="continuous"/>
          <w:pgSz w:w="11906" w:h="16838" w:code="9"/>
          <w:pgMar w:top="2269" w:right="1134" w:bottom="1134" w:left="1134" w:header="993" w:footer="412" w:gutter="0"/>
          <w:cols w:space="709"/>
          <w:docGrid w:linePitch="326"/>
        </w:sectPr>
      </w:pPr>
    </w:p>
    <w:p w:rsidR="00001935" w:rsidRDefault="00001935" w:rsidP="00837355">
      <w:pPr>
        <w:rPr>
          <w:rFonts w:cs="Arial"/>
          <w:szCs w:val="22"/>
        </w:rPr>
      </w:pPr>
    </w:p>
    <w:p w:rsidR="003A2799" w:rsidRPr="000D25A8" w:rsidRDefault="003A2799" w:rsidP="0097731D">
      <w:pPr>
        <w:spacing w:after="120" w:line="276" w:lineRule="auto"/>
        <w:jc w:val="center"/>
        <w:rPr>
          <w:rFonts w:cs="Arial"/>
          <w:b/>
          <w:szCs w:val="22"/>
        </w:rPr>
      </w:pPr>
      <w:r w:rsidRPr="000D25A8">
        <w:rPr>
          <w:rFonts w:cs="Arial"/>
          <w:b/>
          <w:szCs w:val="22"/>
        </w:rPr>
        <w:t>VEDEMECUM PROCEDIMENTO ELETTORALE</w:t>
      </w:r>
    </w:p>
    <w:p w:rsidR="003A2799" w:rsidRPr="000D25A8" w:rsidRDefault="003A2799" w:rsidP="0097731D">
      <w:pPr>
        <w:spacing w:after="120" w:line="276" w:lineRule="auto"/>
        <w:jc w:val="center"/>
        <w:rPr>
          <w:rFonts w:cs="Arial"/>
          <w:b/>
          <w:szCs w:val="22"/>
        </w:rPr>
      </w:pPr>
      <w:r w:rsidRPr="000D25A8">
        <w:rPr>
          <w:rFonts w:cs="Arial"/>
          <w:b/>
          <w:szCs w:val="22"/>
        </w:rPr>
        <w:t xml:space="preserve">ELEZIONI DEL PRESIDENTE E DEL CONSIGLIO PROVINCIALE </w:t>
      </w:r>
    </w:p>
    <w:p w:rsidR="003A2799" w:rsidRPr="000D25A8" w:rsidRDefault="003A2799" w:rsidP="0097731D">
      <w:pPr>
        <w:spacing w:after="120" w:line="276" w:lineRule="auto"/>
        <w:jc w:val="center"/>
        <w:rPr>
          <w:rFonts w:cs="Arial"/>
          <w:b/>
          <w:szCs w:val="22"/>
        </w:rPr>
      </w:pPr>
      <w:r w:rsidRPr="000D25A8">
        <w:rPr>
          <w:rFonts w:cs="Arial"/>
          <w:b/>
          <w:szCs w:val="22"/>
        </w:rPr>
        <w:t>del 18 DICEMBRE 2021</w:t>
      </w:r>
    </w:p>
    <w:p w:rsidR="002E5236" w:rsidRPr="000D25A8" w:rsidRDefault="003A2799" w:rsidP="0097731D">
      <w:pPr>
        <w:spacing w:after="120" w:line="276" w:lineRule="auto"/>
        <w:jc w:val="center"/>
        <w:rPr>
          <w:rFonts w:cs="Arial"/>
          <w:b/>
          <w:szCs w:val="22"/>
        </w:rPr>
      </w:pPr>
      <w:r w:rsidRPr="000D25A8">
        <w:rPr>
          <w:rFonts w:cs="Arial"/>
          <w:b/>
          <w:szCs w:val="22"/>
        </w:rPr>
        <w:t xml:space="preserve"> </w:t>
      </w:r>
      <w:r w:rsidR="002E5236" w:rsidRPr="000D25A8">
        <w:rPr>
          <w:rFonts w:cs="Arial"/>
          <w:b/>
          <w:szCs w:val="22"/>
        </w:rPr>
        <w:t>(in costante aggiornamento)</w:t>
      </w:r>
    </w:p>
    <w:p w:rsidR="000443FC" w:rsidRPr="000D25A8" w:rsidRDefault="000443FC" w:rsidP="0097731D">
      <w:pPr>
        <w:pStyle w:val="normal"/>
        <w:spacing w:after="120"/>
        <w:jc w:val="both"/>
      </w:pPr>
      <w:r w:rsidRPr="000D25A8">
        <w:t>La legge 7 aprile 2014, n. 56 “</w:t>
      </w:r>
      <w:r w:rsidRPr="000D25A8">
        <w:rPr>
          <w:i/>
        </w:rPr>
        <w:t>Disposizioni sulle città metropolitane, sulle province, sulle unioni e fusioni dei comuni</w:t>
      </w:r>
      <w:r w:rsidRPr="000D25A8">
        <w:t xml:space="preserve">” e </w:t>
      </w:r>
      <w:proofErr w:type="spellStart"/>
      <w:r w:rsidRPr="000D25A8">
        <w:t>ss.mm.ii.</w:t>
      </w:r>
      <w:proofErr w:type="spellEnd"/>
      <w:r w:rsidRPr="000D25A8">
        <w:t xml:space="preserve">, e le circolari del Ministero dell’Interno, Dipartimento per gli Affari Interni e Territoriali, n. 32/2014, e n. 35/2014 disciplinano le modalità di presentazione delle candidature alla carica di Presidente della Provincia e delle liste di candidati alla carica di Consigliere Provinciale. </w:t>
      </w:r>
    </w:p>
    <w:p w:rsidR="00830F72" w:rsidRPr="000D25A8" w:rsidRDefault="00830F72" w:rsidP="0097731D">
      <w:pPr>
        <w:spacing w:after="120" w:line="276" w:lineRule="auto"/>
        <w:jc w:val="both"/>
        <w:rPr>
          <w:rFonts w:cs="Arial"/>
          <w:color w:val="000000"/>
          <w:szCs w:val="22"/>
        </w:rPr>
      </w:pPr>
      <w:r w:rsidRPr="000D25A8">
        <w:rPr>
          <w:szCs w:val="22"/>
        </w:rPr>
        <w:t>Considerato che le citate circolari evidenziano l’autonomia con cui le amministrazioni provinciali possono affrontare gli adempimenti connessi al procedimento elettorale per l’elezione del presidente della provincia e del consiglio provinciale, l</w:t>
      </w:r>
      <w:r w:rsidRPr="000D25A8">
        <w:rPr>
          <w:rFonts w:cs="Arial"/>
          <w:color w:val="000000"/>
          <w:szCs w:val="22"/>
        </w:rPr>
        <w:t>a disciplina di dettaglio del procedimento elettorale è contenuta nel “</w:t>
      </w:r>
      <w:r w:rsidRPr="000D25A8">
        <w:rPr>
          <w:rFonts w:cs="Arial"/>
          <w:i/>
          <w:color w:val="000000"/>
          <w:szCs w:val="22"/>
        </w:rPr>
        <w:t>Manuale operativo per l’organizzazione della procedura elettorale per l’elezione del Presidente della Provincia e del Consiglio Provinciale di Biella</w:t>
      </w:r>
      <w:r w:rsidRPr="000D25A8">
        <w:rPr>
          <w:rFonts w:cs="Arial"/>
          <w:color w:val="000000"/>
          <w:szCs w:val="22"/>
        </w:rPr>
        <w:t>”, consultabile ed acquisibile, unitamente al materiale relativo, direttamente dal sito web istituzionale dell'Ente nell'apposita sezione "</w:t>
      </w:r>
      <w:r w:rsidRPr="000D25A8">
        <w:rPr>
          <w:rFonts w:cs="Arial"/>
          <w:i/>
          <w:color w:val="000000"/>
          <w:szCs w:val="22"/>
        </w:rPr>
        <w:t>Elezioni provinciali 2021</w:t>
      </w:r>
      <w:r w:rsidRPr="000D25A8">
        <w:rPr>
          <w:rFonts w:cs="Arial"/>
          <w:color w:val="000000"/>
          <w:szCs w:val="22"/>
        </w:rPr>
        <w:t>" in costante aggiornamento.</w:t>
      </w:r>
    </w:p>
    <w:p w:rsidR="00830F72" w:rsidRPr="000D25A8" w:rsidRDefault="00830F72" w:rsidP="0097731D">
      <w:pPr>
        <w:pStyle w:val="normal"/>
        <w:spacing w:before="240" w:after="120"/>
        <w:jc w:val="center"/>
        <w:rPr>
          <w:b/>
        </w:rPr>
      </w:pPr>
      <w:r w:rsidRPr="000D25A8">
        <w:rPr>
          <w:b/>
        </w:rPr>
        <w:t>ELETTORATO ATTIVO</w:t>
      </w:r>
    </w:p>
    <w:p w:rsidR="00830F72" w:rsidRPr="000D25A8" w:rsidRDefault="000443FC" w:rsidP="0097731D">
      <w:pPr>
        <w:pStyle w:val="normal"/>
        <w:spacing w:after="120"/>
        <w:jc w:val="both"/>
      </w:pPr>
      <w:r w:rsidRPr="000D25A8">
        <w:t>Sono elettori i Sindaci ed i Consiglieri Comunali dei Comuni ricompresi nel territorio della Provincia di Biella, in carica alla data delle elezioni</w:t>
      </w:r>
      <w:r w:rsidR="001005E8" w:rsidRPr="000D25A8">
        <w:t xml:space="preserve"> </w:t>
      </w:r>
      <w:r w:rsidR="00830F72" w:rsidRPr="000D25A8">
        <w:t>(18 dicembre 2021).</w:t>
      </w:r>
    </w:p>
    <w:p w:rsidR="000D25A8" w:rsidRDefault="000D25A8" w:rsidP="0097731D">
      <w:pPr>
        <w:pStyle w:val="normal"/>
        <w:spacing w:before="240" w:after="120"/>
        <w:jc w:val="center"/>
        <w:rPr>
          <w:b/>
        </w:rPr>
      </w:pPr>
    </w:p>
    <w:p w:rsidR="000443FC" w:rsidRPr="000D25A8" w:rsidRDefault="00830F72" w:rsidP="0097731D">
      <w:pPr>
        <w:pStyle w:val="normal"/>
        <w:spacing w:before="240" w:after="120"/>
        <w:jc w:val="center"/>
        <w:rPr>
          <w:b/>
        </w:rPr>
      </w:pPr>
      <w:r w:rsidRPr="000D25A8">
        <w:rPr>
          <w:b/>
        </w:rPr>
        <w:t>ELETTORATO PASSIVO - PRESIDENTE</w:t>
      </w:r>
      <w:r w:rsidR="000443FC" w:rsidRPr="000D25A8">
        <w:rPr>
          <w:b/>
        </w:rPr>
        <w:t xml:space="preserve"> </w:t>
      </w:r>
      <w:r w:rsidRPr="000D25A8">
        <w:rPr>
          <w:b/>
        </w:rPr>
        <w:t>DELLA PROVINCIA</w:t>
      </w:r>
    </w:p>
    <w:p w:rsidR="00830F72" w:rsidRPr="000D25A8" w:rsidRDefault="000443FC" w:rsidP="0097731D">
      <w:pPr>
        <w:pStyle w:val="normal"/>
        <w:spacing w:after="120"/>
        <w:jc w:val="both"/>
      </w:pPr>
      <w:r w:rsidRPr="000D25A8">
        <w:t>Sono eleggibili a Presidente della Provincia i Sindaci dei Comuni della Provincia</w:t>
      </w:r>
      <w:r w:rsidR="00830F72" w:rsidRPr="000D25A8">
        <w:t>:</w:t>
      </w:r>
      <w:r w:rsidRPr="000D25A8">
        <w:t xml:space="preserve"> </w:t>
      </w:r>
    </w:p>
    <w:p w:rsidR="00830F72" w:rsidRPr="000D25A8" w:rsidRDefault="001005E8" w:rsidP="0097731D">
      <w:pPr>
        <w:pStyle w:val="normal"/>
        <w:numPr>
          <w:ilvl w:val="0"/>
          <w:numId w:val="16"/>
        </w:numPr>
        <w:spacing w:after="120"/>
        <w:jc w:val="both"/>
      </w:pPr>
      <w:r w:rsidRPr="000D25A8">
        <w:t>le</w:t>
      </w:r>
      <w:r w:rsidR="000443FC" w:rsidRPr="000D25A8">
        <w:t xml:space="preserve"> candidature </w:t>
      </w:r>
      <w:r w:rsidRPr="000D25A8">
        <w:t xml:space="preserve">a Presidente della Provincia devono essere </w:t>
      </w:r>
      <w:r w:rsidR="000443FC" w:rsidRPr="000D25A8">
        <w:rPr>
          <w:u w:val="single"/>
        </w:rPr>
        <w:t>sottoscritte da almeno il 15%</w:t>
      </w:r>
      <w:r w:rsidR="000443FC" w:rsidRPr="000D25A8">
        <w:t xml:space="preserve"> degli aventi diritto al voto risultante dalla lista generale degli aventi diritto al voto approvata e pubblicata sul sito della Provincia entro 30 giorni dalla data delle votazioni (18 novembre 2021)</w:t>
      </w:r>
      <w:r w:rsidRPr="000D25A8">
        <w:t xml:space="preserve">, quindi </w:t>
      </w:r>
      <w:r w:rsidRPr="000D25A8">
        <w:rPr>
          <w:b/>
          <w:color w:val="FF0000"/>
          <w:sz w:val="28"/>
          <w:szCs w:val="28"/>
        </w:rPr>
        <w:t>n.</w:t>
      </w:r>
      <w:r w:rsidR="008E60C6" w:rsidRPr="000D25A8">
        <w:rPr>
          <w:b/>
          <w:color w:val="FF0000"/>
          <w:sz w:val="28"/>
          <w:szCs w:val="28"/>
        </w:rPr>
        <w:t>128</w:t>
      </w:r>
      <w:r w:rsidR="008E60C6" w:rsidRPr="000D25A8">
        <w:rPr>
          <w:b/>
          <w:color w:val="FF0000"/>
        </w:rPr>
        <w:t xml:space="preserve"> </w:t>
      </w:r>
      <w:r w:rsidR="008E60C6" w:rsidRPr="000D25A8">
        <w:rPr>
          <w:color w:val="FF0000"/>
        </w:rPr>
        <w:t>firme</w:t>
      </w:r>
      <w:r w:rsidR="008E60C6" w:rsidRPr="000D25A8">
        <w:t xml:space="preserve"> raccolte tra i sindaci e i consiglieri comunali dei comuni della provincia di Biella</w:t>
      </w:r>
      <w:r w:rsidR="00830F72" w:rsidRPr="000D25A8">
        <w:t>;</w:t>
      </w:r>
      <w:r w:rsidR="000443FC" w:rsidRPr="000D25A8">
        <w:t xml:space="preserve"> </w:t>
      </w:r>
    </w:p>
    <w:p w:rsidR="00830F72" w:rsidRPr="000D25A8" w:rsidRDefault="00830F72" w:rsidP="0097731D">
      <w:pPr>
        <w:pStyle w:val="normal"/>
        <w:numPr>
          <w:ilvl w:val="0"/>
          <w:numId w:val="16"/>
        </w:numPr>
        <w:spacing w:after="120"/>
        <w:jc w:val="both"/>
      </w:pPr>
      <w:r w:rsidRPr="000D25A8">
        <w:t>i</w:t>
      </w:r>
      <w:r w:rsidR="000443FC" w:rsidRPr="000D25A8">
        <w:t>l voto è ponderato ai sensi dei commi 32, 33 e 34 dell'art. 1 della Legge n. 56/2014.</w:t>
      </w:r>
      <w:r w:rsidRPr="000D25A8">
        <w:t xml:space="preserve"> </w:t>
      </w:r>
    </w:p>
    <w:p w:rsidR="00830F72" w:rsidRPr="000D25A8" w:rsidRDefault="00830F72" w:rsidP="0097731D">
      <w:pPr>
        <w:pStyle w:val="normal"/>
        <w:spacing w:before="240" w:after="120"/>
        <w:jc w:val="center"/>
        <w:rPr>
          <w:b/>
        </w:rPr>
      </w:pPr>
      <w:r w:rsidRPr="000D25A8">
        <w:rPr>
          <w:b/>
        </w:rPr>
        <w:t>ELETTORATO PASSIVO – CONSIGLIERI PROVINCIALI</w:t>
      </w:r>
    </w:p>
    <w:p w:rsidR="00830F72" w:rsidRPr="000D25A8" w:rsidRDefault="000443FC" w:rsidP="0097731D">
      <w:pPr>
        <w:pStyle w:val="normal"/>
        <w:spacing w:after="120"/>
        <w:jc w:val="both"/>
      </w:pPr>
      <w:r w:rsidRPr="000D25A8">
        <w:t>Sono eleggibili a Consiglieri Provinciali i Sindaci ed i Consiglieri C</w:t>
      </w:r>
      <w:r w:rsidR="00830F72" w:rsidRPr="000D25A8">
        <w:t>omunali in carica:</w:t>
      </w:r>
    </w:p>
    <w:p w:rsidR="00830F72" w:rsidRPr="000D25A8" w:rsidRDefault="001005E8" w:rsidP="0097731D">
      <w:pPr>
        <w:pStyle w:val="normal"/>
        <w:numPr>
          <w:ilvl w:val="0"/>
          <w:numId w:val="16"/>
        </w:numPr>
        <w:spacing w:after="120"/>
        <w:jc w:val="both"/>
      </w:pPr>
      <w:r w:rsidRPr="000D25A8">
        <w:t xml:space="preserve">le liste devono essere composte da un </w:t>
      </w:r>
      <w:r w:rsidR="000443FC" w:rsidRPr="000D25A8">
        <w:t>numero di candidati non superiore al numero dei Consiglieri da eleggere</w:t>
      </w:r>
      <w:r w:rsidR="00830F72" w:rsidRPr="000D25A8">
        <w:t>,</w:t>
      </w:r>
      <w:r w:rsidR="000443FC" w:rsidRPr="000D25A8">
        <w:t xml:space="preserve"> </w:t>
      </w:r>
      <w:r w:rsidR="00830F72" w:rsidRPr="000D25A8">
        <w:t xml:space="preserve">10 </w:t>
      </w:r>
      <w:r w:rsidR="000443FC" w:rsidRPr="000D25A8">
        <w:t>(</w:t>
      </w:r>
      <w:r w:rsidR="00830F72" w:rsidRPr="000D25A8">
        <w:t>dieci</w:t>
      </w:r>
      <w:r w:rsidR="000443FC" w:rsidRPr="000D25A8">
        <w:t>)</w:t>
      </w:r>
      <w:r w:rsidR="00830F72" w:rsidRPr="000D25A8">
        <w:t>,</w:t>
      </w:r>
      <w:r w:rsidR="000443FC" w:rsidRPr="000D25A8">
        <w:t xml:space="preserve"> e non inferiore alla metà degli stessi</w:t>
      </w:r>
      <w:r w:rsidR="00830F72" w:rsidRPr="000D25A8">
        <w:t>,</w:t>
      </w:r>
      <w:r w:rsidR="000443FC" w:rsidRPr="000D25A8">
        <w:t xml:space="preserve"> </w:t>
      </w:r>
      <w:r w:rsidR="00830F72" w:rsidRPr="000D25A8">
        <w:t xml:space="preserve">5 </w:t>
      </w:r>
      <w:r w:rsidR="000443FC" w:rsidRPr="000D25A8">
        <w:t>(</w:t>
      </w:r>
      <w:r w:rsidR="00830F72" w:rsidRPr="000D25A8">
        <w:t>cinque);</w:t>
      </w:r>
    </w:p>
    <w:p w:rsidR="00830F72" w:rsidRPr="000D25A8" w:rsidRDefault="00830F72" w:rsidP="0097731D">
      <w:pPr>
        <w:pStyle w:val="normal"/>
        <w:numPr>
          <w:ilvl w:val="0"/>
          <w:numId w:val="16"/>
        </w:numPr>
        <w:spacing w:after="120"/>
        <w:jc w:val="both"/>
      </w:pPr>
      <w:r w:rsidRPr="000D25A8">
        <w:lastRenderedPageBreak/>
        <w:t>n</w:t>
      </w:r>
      <w:r w:rsidR="000443FC" w:rsidRPr="000D25A8">
        <w:t xml:space="preserve">elle liste nessuno dei due sessi può essere rappresentato in misura superiore al 60 per cento del numero dei candidati, con arrotondamento all'unità superiore qualora il numero dei candidati del sesso meno rappresentato contenga una cifra decimale inferiore </w:t>
      </w:r>
      <w:r w:rsidRPr="000D25A8">
        <w:t>a 50 centesimi;</w:t>
      </w:r>
    </w:p>
    <w:p w:rsidR="00830F72" w:rsidRPr="000D25A8" w:rsidRDefault="00830F72" w:rsidP="008E60C6">
      <w:pPr>
        <w:pStyle w:val="normal"/>
        <w:numPr>
          <w:ilvl w:val="0"/>
          <w:numId w:val="16"/>
        </w:numPr>
        <w:spacing w:after="120"/>
        <w:jc w:val="both"/>
      </w:pPr>
      <w:r w:rsidRPr="000D25A8">
        <w:t>l</w:t>
      </w:r>
      <w:r w:rsidR="000443FC" w:rsidRPr="000D25A8">
        <w:t xml:space="preserve">e liste dei candidati al Consiglio devono essere </w:t>
      </w:r>
      <w:r w:rsidR="000443FC" w:rsidRPr="000D25A8">
        <w:rPr>
          <w:u w:val="single"/>
        </w:rPr>
        <w:t>sottoscritte da almeno il 5%</w:t>
      </w:r>
      <w:r w:rsidR="000443FC" w:rsidRPr="000D25A8">
        <w:t xml:space="preserve"> del corpo elettorale, risultante dalla lista generale degli aventi diritto al voto approvata e pubblicata sul sito della Provincia entro 30 giorni dalla data delle votazioni (18 novembre 2021)</w:t>
      </w:r>
      <w:r w:rsidR="001005E8" w:rsidRPr="000D25A8">
        <w:t xml:space="preserve"> quindi </w:t>
      </w:r>
      <w:r w:rsidR="001005E8" w:rsidRPr="000D25A8">
        <w:rPr>
          <w:b/>
          <w:color w:val="FF0000"/>
          <w:sz w:val="28"/>
          <w:szCs w:val="28"/>
        </w:rPr>
        <w:t>n.</w:t>
      </w:r>
      <w:r w:rsidR="008E60C6" w:rsidRPr="000D25A8">
        <w:rPr>
          <w:b/>
          <w:color w:val="FF0000"/>
          <w:sz w:val="28"/>
          <w:szCs w:val="28"/>
        </w:rPr>
        <w:t>43</w:t>
      </w:r>
      <w:r w:rsidR="008E60C6" w:rsidRPr="000D25A8">
        <w:rPr>
          <w:b/>
          <w:color w:val="FF0000"/>
        </w:rPr>
        <w:t xml:space="preserve"> </w:t>
      </w:r>
      <w:r w:rsidR="008E60C6" w:rsidRPr="000D25A8">
        <w:rPr>
          <w:color w:val="FF0000"/>
        </w:rPr>
        <w:t>firme</w:t>
      </w:r>
      <w:r w:rsidR="008E60C6" w:rsidRPr="000D25A8">
        <w:t xml:space="preserve"> raccolte tra i sindaci e i consiglieri comunali dei comuni della provincia di Biella; </w:t>
      </w:r>
    </w:p>
    <w:p w:rsidR="00830F72" w:rsidRPr="000D25A8" w:rsidRDefault="00830F72" w:rsidP="0097731D">
      <w:pPr>
        <w:pStyle w:val="normal"/>
        <w:numPr>
          <w:ilvl w:val="0"/>
          <w:numId w:val="16"/>
        </w:numPr>
        <w:spacing w:after="120"/>
        <w:jc w:val="both"/>
      </w:pPr>
      <w:r w:rsidRPr="000D25A8">
        <w:t>l</w:t>
      </w:r>
      <w:r w:rsidR="000443FC" w:rsidRPr="000D25A8">
        <w:t>'elettore può esprimere altresì un voto di preferenza per un candidato compreso nella lista</w:t>
      </w:r>
      <w:r w:rsidRPr="000D25A8">
        <w:t>;</w:t>
      </w:r>
    </w:p>
    <w:p w:rsidR="000443FC" w:rsidRPr="000D25A8" w:rsidRDefault="00830F72" w:rsidP="0097731D">
      <w:pPr>
        <w:pStyle w:val="normal"/>
        <w:numPr>
          <w:ilvl w:val="0"/>
          <w:numId w:val="16"/>
        </w:numPr>
        <w:spacing w:after="120"/>
        <w:jc w:val="both"/>
      </w:pPr>
      <w:r w:rsidRPr="000D25A8">
        <w:t>i</w:t>
      </w:r>
      <w:r w:rsidR="000443FC" w:rsidRPr="000D25A8">
        <w:t>l voto è ponderato ai sensi dei commi 32, 33 e 34 dell'art. 1 della Legge n. 56/2014.</w:t>
      </w:r>
    </w:p>
    <w:p w:rsidR="000D25A8" w:rsidRDefault="000D25A8" w:rsidP="0097731D">
      <w:pPr>
        <w:pStyle w:val="normal"/>
        <w:spacing w:before="240" w:after="120"/>
        <w:jc w:val="center"/>
        <w:rPr>
          <w:b/>
        </w:rPr>
      </w:pPr>
    </w:p>
    <w:p w:rsidR="00830F72" w:rsidRPr="000D25A8" w:rsidRDefault="00830F72" w:rsidP="0097731D">
      <w:pPr>
        <w:pStyle w:val="normal"/>
        <w:spacing w:before="240" w:after="120"/>
        <w:jc w:val="center"/>
        <w:rPr>
          <w:b/>
        </w:rPr>
      </w:pPr>
      <w:r w:rsidRPr="000D25A8">
        <w:rPr>
          <w:b/>
        </w:rPr>
        <w:t>PRESENTAZIONE DELL</w:t>
      </w:r>
      <w:r w:rsidR="001005E8" w:rsidRPr="000D25A8">
        <w:rPr>
          <w:b/>
        </w:rPr>
        <w:t>E</w:t>
      </w:r>
      <w:r w:rsidRPr="000D25A8">
        <w:rPr>
          <w:b/>
        </w:rPr>
        <w:t xml:space="preserve"> CANDIDATURE E DELLE LISTE</w:t>
      </w:r>
    </w:p>
    <w:p w:rsidR="000443FC" w:rsidRPr="000D25A8" w:rsidRDefault="000443FC" w:rsidP="0097731D">
      <w:pPr>
        <w:spacing w:after="120" w:line="276" w:lineRule="auto"/>
        <w:jc w:val="both"/>
        <w:rPr>
          <w:rFonts w:cs="Arial"/>
          <w:szCs w:val="22"/>
        </w:rPr>
      </w:pPr>
      <w:r w:rsidRPr="000D25A8">
        <w:rPr>
          <w:rFonts w:cs="Arial"/>
          <w:szCs w:val="22"/>
        </w:rPr>
        <w:t>Le liste devono essere presentate presso l’Ufficio Elettorale della Provincia di Biella, ubicato, al primo piano della Sede della Provincia di Biella, sita in Biella, Via Quintino Sella, 12 (ingresso da Piazza Unità d’Italia):</w:t>
      </w:r>
    </w:p>
    <w:p w:rsidR="000443FC" w:rsidRPr="000D25A8" w:rsidRDefault="00830F72" w:rsidP="0097731D">
      <w:pPr>
        <w:pStyle w:val="Paragrafoelenco"/>
        <w:numPr>
          <w:ilvl w:val="0"/>
          <w:numId w:val="17"/>
        </w:numPr>
        <w:spacing w:after="120" w:line="276" w:lineRule="auto"/>
        <w:contextualSpacing w:val="0"/>
        <w:jc w:val="both"/>
        <w:rPr>
          <w:rFonts w:cs="Arial"/>
          <w:szCs w:val="22"/>
        </w:rPr>
      </w:pPr>
      <w:r w:rsidRPr="000D25A8">
        <w:rPr>
          <w:rFonts w:cs="Arial"/>
          <w:szCs w:val="22"/>
        </w:rPr>
        <w:t xml:space="preserve"> </w:t>
      </w:r>
      <w:r w:rsidR="000443FC" w:rsidRPr="000D25A8">
        <w:rPr>
          <w:rFonts w:cs="Arial"/>
          <w:b/>
          <w:szCs w:val="22"/>
        </w:rPr>
        <w:t>dalle ore 8.00 alle ore 20.00 del giorno 27</w:t>
      </w:r>
      <w:r w:rsidRPr="000D25A8">
        <w:rPr>
          <w:rFonts w:cs="Arial"/>
          <w:b/>
          <w:szCs w:val="22"/>
        </w:rPr>
        <w:t xml:space="preserve"> novembre </w:t>
      </w:r>
      <w:r w:rsidR="000443FC" w:rsidRPr="000D25A8">
        <w:rPr>
          <w:rFonts w:cs="Arial"/>
          <w:b/>
          <w:szCs w:val="22"/>
        </w:rPr>
        <w:t>2021</w:t>
      </w:r>
      <w:r w:rsidR="000443FC" w:rsidRPr="000D25A8">
        <w:rPr>
          <w:rFonts w:cs="Arial"/>
          <w:szCs w:val="22"/>
        </w:rPr>
        <w:t xml:space="preserve"> (21° giorno antecedente l’elezione);</w:t>
      </w:r>
    </w:p>
    <w:p w:rsidR="000443FC" w:rsidRPr="000D25A8" w:rsidRDefault="00830F72" w:rsidP="0097731D">
      <w:pPr>
        <w:pStyle w:val="Paragrafoelenco"/>
        <w:numPr>
          <w:ilvl w:val="0"/>
          <w:numId w:val="17"/>
        </w:numPr>
        <w:spacing w:after="120" w:line="276" w:lineRule="auto"/>
        <w:contextualSpacing w:val="0"/>
        <w:jc w:val="both"/>
        <w:rPr>
          <w:rFonts w:cs="Arial"/>
          <w:color w:val="000000"/>
          <w:szCs w:val="22"/>
        </w:rPr>
      </w:pPr>
      <w:r w:rsidRPr="000D25A8">
        <w:rPr>
          <w:rFonts w:cs="Arial"/>
          <w:szCs w:val="22"/>
        </w:rPr>
        <w:t xml:space="preserve"> </w:t>
      </w:r>
      <w:r w:rsidR="000443FC" w:rsidRPr="000D25A8">
        <w:rPr>
          <w:rFonts w:cs="Arial"/>
          <w:b/>
          <w:szCs w:val="22"/>
        </w:rPr>
        <w:t>dalle ore 8.00 alle ore 12.00 del giorno 28</w:t>
      </w:r>
      <w:r w:rsidRPr="000D25A8">
        <w:rPr>
          <w:rFonts w:cs="Arial"/>
          <w:b/>
          <w:szCs w:val="22"/>
        </w:rPr>
        <w:t xml:space="preserve"> novembre </w:t>
      </w:r>
      <w:r w:rsidR="000443FC" w:rsidRPr="000D25A8">
        <w:rPr>
          <w:rFonts w:cs="Arial"/>
          <w:b/>
          <w:szCs w:val="22"/>
        </w:rPr>
        <w:t>2021</w:t>
      </w:r>
      <w:r w:rsidR="000443FC" w:rsidRPr="000D25A8">
        <w:rPr>
          <w:rFonts w:cs="Arial"/>
          <w:szCs w:val="22"/>
        </w:rPr>
        <w:t xml:space="preserve"> (20° giorno antecedente </w:t>
      </w:r>
      <w:r w:rsidR="000443FC" w:rsidRPr="000D25A8">
        <w:rPr>
          <w:rFonts w:cs="Arial"/>
          <w:color w:val="000000"/>
          <w:szCs w:val="22"/>
        </w:rPr>
        <w:t>l’elezione).</w:t>
      </w:r>
    </w:p>
    <w:p w:rsidR="00AC295E" w:rsidRPr="000D25A8" w:rsidRDefault="00AC295E" w:rsidP="00AC295E">
      <w:pPr>
        <w:pStyle w:val="Corpodeltesto"/>
        <w:rPr>
          <w:rFonts w:cs="Arial"/>
          <w:szCs w:val="22"/>
        </w:rPr>
      </w:pPr>
      <w:r w:rsidRPr="000D25A8">
        <w:rPr>
          <w:rFonts w:cs="Arial"/>
          <w:szCs w:val="22"/>
        </w:rPr>
        <w:t>Non e’ ammessa la presentazione di liste/candidature a mezzo fax o posta elettronica.</w:t>
      </w:r>
    </w:p>
    <w:p w:rsidR="00AC295E" w:rsidRPr="000D25A8" w:rsidRDefault="00AC295E" w:rsidP="00AC295E">
      <w:pPr>
        <w:pStyle w:val="Paragrafoelenco"/>
        <w:spacing w:after="120" w:line="276" w:lineRule="auto"/>
        <w:contextualSpacing w:val="0"/>
        <w:jc w:val="both"/>
        <w:rPr>
          <w:rFonts w:cs="Arial"/>
          <w:color w:val="000000"/>
          <w:szCs w:val="22"/>
        </w:rPr>
      </w:pPr>
    </w:p>
    <w:p w:rsidR="003A2799" w:rsidRPr="000D25A8" w:rsidRDefault="009B2927" w:rsidP="003A2799">
      <w:pPr>
        <w:pStyle w:val="normal"/>
        <w:spacing w:before="240" w:after="120"/>
        <w:jc w:val="center"/>
        <w:rPr>
          <w:b/>
        </w:rPr>
      </w:pPr>
      <w:r w:rsidRPr="000D25A8">
        <w:rPr>
          <w:b/>
        </w:rPr>
        <w:t xml:space="preserve">MODULI PER LA PRESENTAZIONE DELLE CANDIDATURE </w:t>
      </w:r>
      <w:r w:rsidR="003A2799" w:rsidRPr="000D25A8">
        <w:rPr>
          <w:b/>
        </w:rPr>
        <w:t xml:space="preserve">A PRESIDENTE </w:t>
      </w:r>
      <w:r w:rsidRPr="000D25A8">
        <w:rPr>
          <w:b/>
        </w:rPr>
        <w:t>E DELLE LISTE</w:t>
      </w:r>
      <w:r w:rsidR="003A2799" w:rsidRPr="000D25A8">
        <w:rPr>
          <w:b/>
        </w:rPr>
        <w:t xml:space="preserve"> DEI CANDIDATI CONSIGLIERI</w:t>
      </w:r>
    </w:p>
    <w:p w:rsidR="009B2927" w:rsidRPr="000D25A8" w:rsidRDefault="009B2927" w:rsidP="003A2799">
      <w:pPr>
        <w:pStyle w:val="normal"/>
        <w:spacing w:before="240" w:after="120"/>
        <w:jc w:val="both"/>
      </w:pPr>
      <w:r w:rsidRPr="000D25A8">
        <w:t>Sono disponibili sul sito istituzionale della Provincia di Biella, alla sezione “Elezioni provinciali 2021” i moduli per la presentazione delle candidature alla carica di Presidente della Provincia e per la presentazione delle liste di candidati alla carica di Consigliere Provinciale</w:t>
      </w:r>
      <w:r w:rsidRPr="000D25A8">
        <w:rPr>
          <w:u w:val="single"/>
        </w:rPr>
        <w:t>.</w:t>
      </w:r>
      <w:r w:rsidR="0097731D" w:rsidRPr="000D25A8">
        <w:rPr>
          <w:u w:val="single"/>
        </w:rPr>
        <w:t xml:space="preserve"> I moduli, se composti da più di 1 (una) pagina, andranno stampati fronte /retro</w:t>
      </w:r>
      <w:r w:rsidR="006D1994" w:rsidRPr="000D25A8">
        <w:rPr>
          <w:u w:val="single"/>
        </w:rPr>
        <w:t xml:space="preserve"> (anche in formato A3)</w:t>
      </w:r>
      <w:r w:rsidR="0097731D" w:rsidRPr="000D25A8">
        <w:rPr>
          <w:u w:val="single"/>
        </w:rPr>
        <w:t>, ovvero</w:t>
      </w:r>
      <w:r w:rsidR="00985247" w:rsidRPr="000D25A8">
        <w:rPr>
          <w:u w:val="single"/>
        </w:rPr>
        <w:t>,</w:t>
      </w:r>
      <w:r w:rsidR="0097731D" w:rsidRPr="000D25A8">
        <w:rPr>
          <w:u w:val="single"/>
        </w:rPr>
        <w:t xml:space="preserve"> ove ciò non fosse possibile, andranno collazionati in modo unitario tali da rendere completa e univoca la loro presentazione</w:t>
      </w:r>
      <w:r w:rsidR="0034500E" w:rsidRPr="000D25A8">
        <w:rPr>
          <w:u w:val="single"/>
        </w:rPr>
        <w:t xml:space="preserve"> </w:t>
      </w:r>
      <w:r w:rsidR="0034500E" w:rsidRPr="000D25A8">
        <w:t xml:space="preserve">(in particolare per la presentazione delle liste dei consiglieri è importante che l’atto separato riporti  </w:t>
      </w:r>
      <w:r w:rsidR="004B71F1" w:rsidRPr="000D25A8">
        <w:t xml:space="preserve">sempre </w:t>
      </w:r>
      <w:r w:rsidR="0034500E" w:rsidRPr="000D25A8">
        <w:t>la lista dei candidati a cui afferiscono le sottoscrizioni di quell'atto separato</w:t>
      </w:r>
      <w:r w:rsidR="004B71F1" w:rsidRPr="000D25A8">
        <w:t>, come da modello pubblicato</w:t>
      </w:r>
      <w:r w:rsidR="0034500E" w:rsidRPr="000D25A8">
        <w:t>)</w:t>
      </w:r>
      <w:r w:rsidR="0097731D" w:rsidRPr="000D25A8">
        <w:t xml:space="preserve">. </w:t>
      </w:r>
    </w:p>
    <w:p w:rsidR="009B2927" w:rsidRPr="000D25A8" w:rsidRDefault="009B2927" w:rsidP="0097731D">
      <w:pPr>
        <w:spacing w:after="120" w:line="276" w:lineRule="auto"/>
        <w:jc w:val="both"/>
        <w:rPr>
          <w:rFonts w:cs="Arial"/>
          <w:szCs w:val="22"/>
        </w:rPr>
      </w:pPr>
      <w:r w:rsidRPr="000D25A8">
        <w:rPr>
          <w:rFonts w:cs="Arial"/>
          <w:szCs w:val="22"/>
        </w:rPr>
        <w:t>Le candidature, sia a Presidente che a Consigliere Provinciale, devono essere accompagnate dalla dichiarazione di accettazione della candidatura</w:t>
      </w:r>
      <w:r w:rsidR="001005E8" w:rsidRPr="000D25A8">
        <w:rPr>
          <w:rFonts w:cs="Arial"/>
          <w:szCs w:val="22"/>
        </w:rPr>
        <w:t xml:space="preserve"> (</w:t>
      </w:r>
      <w:proofErr w:type="spellStart"/>
      <w:r w:rsidR="001005E8" w:rsidRPr="000D25A8">
        <w:rPr>
          <w:rFonts w:cs="Arial"/>
          <w:szCs w:val="22"/>
        </w:rPr>
        <w:t>vd</w:t>
      </w:r>
      <w:proofErr w:type="spellEnd"/>
      <w:r w:rsidR="001005E8" w:rsidRPr="000D25A8">
        <w:rPr>
          <w:rFonts w:cs="Arial"/>
          <w:szCs w:val="22"/>
        </w:rPr>
        <w:t>. modulistica</w:t>
      </w:r>
      <w:r w:rsidR="008E60C6" w:rsidRPr="000D25A8">
        <w:rPr>
          <w:rFonts w:cs="Arial"/>
          <w:szCs w:val="22"/>
        </w:rPr>
        <w:t xml:space="preserve"> sul sito</w:t>
      </w:r>
      <w:r w:rsidR="001005E8" w:rsidRPr="000D25A8">
        <w:rPr>
          <w:rFonts w:cs="Arial"/>
          <w:szCs w:val="22"/>
        </w:rPr>
        <w:t>)</w:t>
      </w:r>
      <w:r w:rsidRPr="000D25A8">
        <w:rPr>
          <w:rFonts w:cs="Arial"/>
          <w:szCs w:val="22"/>
        </w:rPr>
        <w:t>.</w:t>
      </w:r>
    </w:p>
    <w:p w:rsidR="00E54733" w:rsidRPr="000D25A8" w:rsidRDefault="00E54733" w:rsidP="0097731D">
      <w:pPr>
        <w:spacing w:after="120" w:line="276" w:lineRule="auto"/>
        <w:jc w:val="both"/>
        <w:rPr>
          <w:rFonts w:cs="Arial"/>
          <w:color w:val="000000"/>
          <w:szCs w:val="22"/>
        </w:rPr>
      </w:pPr>
      <w:r w:rsidRPr="000D25A8">
        <w:rPr>
          <w:rFonts w:cs="Arial"/>
          <w:b/>
          <w:color w:val="000000"/>
          <w:szCs w:val="22"/>
        </w:rPr>
        <w:t>Chi può autenticare le sottoscrizioni:</w:t>
      </w:r>
      <w:r w:rsidRPr="000D25A8">
        <w:rPr>
          <w:rFonts w:cs="Arial"/>
          <w:szCs w:val="22"/>
        </w:rPr>
        <w:t xml:space="preserve"> l</w:t>
      </w:r>
      <w:r w:rsidR="009B2927" w:rsidRPr="000D25A8">
        <w:rPr>
          <w:rFonts w:cs="Arial"/>
          <w:szCs w:val="22"/>
        </w:rPr>
        <w:t>e sottoscrizioni delle candi</w:t>
      </w:r>
      <w:r w:rsidR="0097731D" w:rsidRPr="000D25A8">
        <w:rPr>
          <w:rFonts w:cs="Arial"/>
          <w:szCs w:val="22"/>
        </w:rPr>
        <w:t>da</w:t>
      </w:r>
      <w:r w:rsidR="009B2927" w:rsidRPr="000D25A8">
        <w:rPr>
          <w:rFonts w:cs="Arial"/>
          <w:szCs w:val="22"/>
        </w:rPr>
        <w:t>ture e delle liste, nonché le dichiarazioni di accettazione dell</w:t>
      </w:r>
      <w:r w:rsidR="0097731D" w:rsidRPr="000D25A8">
        <w:rPr>
          <w:rFonts w:cs="Arial"/>
          <w:szCs w:val="22"/>
        </w:rPr>
        <w:t>e</w:t>
      </w:r>
      <w:r w:rsidR="009B2927" w:rsidRPr="000D25A8">
        <w:rPr>
          <w:rFonts w:cs="Arial"/>
          <w:szCs w:val="22"/>
        </w:rPr>
        <w:t xml:space="preserve"> </w:t>
      </w:r>
      <w:r w:rsidR="0097731D" w:rsidRPr="000D25A8">
        <w:rPr>
          <w:rFonts w:cs="Arial"/>
          <w:szCs w:val="22"/>
        </w:rPr>
        <w:t xml:space="preserve">singole </w:t>
      </w:r>
      <w:r w:rsidR="009B2927" w:rsidRPr="000D25A8">
        <w:rPr>
          <w:rFonts w:cs="Arial"/>
          <w:szCs w:val="22"/>
        </w:rPr>
        <w:t>candidatur</w:t>
      </w:r>
      <w:r w:rsidR="0097731D" w:rsidRPr="000D25A8">
        <w:rPr>
          <w:rFonts w:cs="Arial"/>
          <w:szCs w:val="22"/>
        </w:rPr>
        <w:t>e</w:t>
      </w:r>
      <w:r w:rsidR="009B2927" w:rsidRPr="000D25A8">
        <w:rPr>
          <w:rFonts w:cs="Arial"/>
          <w:szCs w:val="22"/>
        </w:rPr>
        <w:t xml:space="preserve"> dovranno essere autenticate nelle modalità indicate dal</w:t>
      </w:r>
      <w:r w:rsidR="009B2927" w:rsidRPr="000D25A8">
        <w:rPr>
          <w:rFonts w:cs="Arial"/>
          <w:color w:val="000000"/>
          <w:szCs w:val="22"/>
        </w:rPr>
        <w:t>l’art. 14, comma 1, della Legge n. 53/1990</w:t>
      </w:r>
      <w:r w:rsidRPr="000D25A8">
        <w:rPr>
          <w:rFonts w:cs="Arial"/>
          <w:color w:val="000000"/>
          <w:szCs w:val="22"/>
        </w:rPr>
        <w:t xml:space="preserve"> e </w:t>
      </w:r>
      <w:proofErr w:type="spellStart"/>
      <w:r w:rsidRPr="000D25A8">
        <w:rPr>
          <w:rFonts w:cs="Arial"/>
          <w:color w:val="000000"/>
          <w:szCs w:val="22"/>
        </w:rPr>
        <w:t>ss.mm.ii.</w:t>
      </w:r>
      <w:proofErr w:type="spellEnd"/>
      <w:r w:rsidRPr="000D25A8">
        <w:rPr>
          <w:rFonts w:cs="Arial"/>
          <w:color w:val="000000"/>
          <w:szCs w:val="22"/>
        </w:rPr>
        <w:t>:</w:t>
      </w:r>
    </w:p>
    <w:p w:rsidR="00E54733" w:rsidRPr="000D25A8" w:rsidRDefault="00E54733" w:rsidP="0097731D">
      <w:pPr>
        <w:spacing w:after="120" w:line="276" w:lineRule="auto"/>
        <w:jc w:val="both"/>
        <w:rPr>
          <w:rFonts w:cs="Arial"/>
          <w:i/>
          <w:color w:val="000000"/>
          <w:szCs w:val="22"/>
        </w:rPr>
      </w:pPr>
      <w:r w:rsidRPr="000D25A8">
        <w:rPr>
          <w:rFonts w:cs="Arial"/>
          <w:color w:val="000000"/>
          <w:szCs w:val="22"/>
        </w:rPr>
        <w:lastRenderedPageBreak/>
        <w:t xml:space="preserve"> </w:t>
      </w:r>
      <w:r w:rsidR="0075274D" w:rsidRPr="000D25A8">
        <w:rPr>
          <w:i/>
        </w:rPr>
        <w:t>1. Sono competenti ad eseguire le autenticazioni che non siano attribuite esclusivamente ai notai e che siano previste dalla legge 6 febbraio 1948, n. 29, dalla legge 8 marzo 1951, n. 122, dal testo unico delle leggi recanti norme per la elezione della Camera dei deputati, di cui al decreto del Presidente della Repubblica 30 marzo 1957, n. 361, dal testo unico delle leggi per la composizione e la elezione degli organi delle Amministrazioni comunali, di cui al decreto del Presidente della Repubblica 16 maggio 1960, n. 570, dalla legge 17 febbraio 1968, n. 108, dal decreto-legge 3 maggio 1976, n. 161, convertito, con modificazioni, dalla legge 14 maggio 1976, n. 240, dalla legge 24 gennaio 1979, n. 18, e dalla legge 25 maggio 1970, n. 352, nonché per le elezioni previste dalla legge 7 aprile 2014, n. 56, i notai, i giudici di pace, i cancellieri e i collaboratori delle cancellerie delle corti d'appello e dei tribunali, i segretari delle procure della Repubblica, i membri del Parlamento, i consiglieri regionali, i presidenti delle province, i sindaci metropolitani, i sindaci, gli assessori comunali e provinciali, i componenti della conferenza metropolitana, i presidenti dei consigli comunali e provinciali, i presidenti e i vice presidenti dei consigli circoscrizionali, i consiglieri provinciali, i consiglieri metropolitani e i consiglieri comunali, i segretari comunali e provinciali e i funzionari incaricati dal sindaco e dal presidente della provincia. Sono altresì competenti ad eseguire le autenticazioni di cui al presente comma gli avvocati iscritti all'albo che hanno comunicato la propria disponibilità all'ordine di appartenenza, i cui nominativi sono tempestivamente pubblicati nel sito internet istituzionale dell'ordine. 2. L'autenticazione deve essere compiuta con le modalità di cui all' articolo 21, comma 2, del testo unico delle disposizioni legislative e regolamentari in materia di documentazione amministrativa, di cui al decreto del Presidente della Repubblica 28 dicembre 2000, n. 445. 3. Le sottoscrizioni e le relative autenticazioni sono nulle se anteriori al centottantesimo giorno precedente il termine fissato per la presentazione delle candidature.</w:t>
      </w:r>
    </w:p>
    <w:p w:rsidR="00CC3AD4" w:rsidRPr="000D25A8" w:rsidRDefault="00CC3AD4" w:rsidP="00CC3AD4">
      <w:pPr>
        <w:spacing w:after="120" w:line="276" w:lineRule="auto"/>
        <w:jc w:val="both"/>
        <w:rPr>
          <w:rFonts w:cs="Arial"/>
          <w:color w:val="000000"/>
          <w:szCs w:val="22"/>
        </w:rPr>
      </w:pPr>
      <w:r w:rsidRPr="000D25A8">
        <w:rPr>
          <w:rFonts w:cs="Arial"/>
          <w:color w:val="000000"/>
          <w:szCs w:val="22"/>
        </w:rPr>
        <w:t xml:space="preserve">I suddetti pubblici ufficiali possono autenticare, purché all’interno del territorio di competenza dell’ufficio di cui sono titolari (principio di territorialità). </w:t>
      </w:r>
    </w:p>
    <w:p w:rsidR="00CC3AD4" w:rsidRPr="000D25A8" w:rsidRDefault="00CC3AD4" w:rsidP="00CC3AD4">
      <w:pPr>
        <w:spacing w:after="120" w:line="276" w:lineRule="auto"/>
        <w:jc w:val="both"/>
        <w:rPr>
          <w:rFonts w:cs="Arial"/>
          <w:color w:val="000000"/>
          <w:szCs w:val="22"/>
        </w:rPr>
      </w:pPr>
      <w:r w:rsidRPr="000D25A8">
        <w:rPr>
          <w:rFonts w:cs="Arial"/>
          <w:color w:val="000000"/>
          <w:szCs w:val="22"/>
        </w:rPr>
        <w:t>Quindi, ad esempio, i Consiglieri comunali possono autenticare le firme esclusivamente nel comune di loro appartenenza e per le elezioni della provincia di cui fa parte il suddetto comune di appartenenza.</w:t>
      </w:r>
    </w:p>
    <w:p w:rsidR="00E54733" w:rsidRPr="000D25A8" w:rsidRDefault="00E54733" w:rsidP="0097731D">
      <w:pPr>
        <w:spacing w:after="120" w:line="276" w:lineRule="auto"/>
        <w:jc w:val="both"/>
        <w:rPr>
          <w:rFonts w:cs="Arial"/>
          <w:color w:val="000000"/>
          <w:szCs w:val="22"/>
        </w:rPr>
      </w:pPr>
      <w:r w:rsidRPr="000D25A8">
        <w:rPr>
          <w:rFonts w:cs="Arial"/>
          <w:b/>
          <w:szCs w:val="22"/>
        </w:rPr>
        <w:t>Come si autenticano le sottoscrizioni:</w:t>
      </w:r>
      <w:r w:rsidRPr="000D25A8">
        <w:rPr>
          <w:i/>
        </w:rPr>
        <w:t xml:space="preserve"> </w:t>
      </w:r>
      <w:r w:rsidRPr="000D25A8">
        <w:t xml:space="preserve">art. 21, comma 2, DPR 445/2000: </w:t>
      </w:r>
      <w:r w:rsidRPr="000D25A8">
        <w:rPr>
          <w:i/>
        </w:rPr>
        <w:t>“</w:t>
      </w:r>
      <w:proofErr w:type="spellStart"/>
      <w:r w:rsidRPr="000D25A8">
        <w:rPr>
          <w:i/>
        </w:rPr>
        <w:t>….omissis…</w:t>
      </w:r>
      <w:proofErr w:type="spellEnd"/>
      <w:r w:rsidRPr="000D25A8">
        <w:rPr>
          <w:i/>
        </w:rPr>
        <w:t>..l'autenticazione è redatta di seguito alla sottoscrizione e il pubblico ufficiale, che autentica, attesta che la sottoscrizione è stata apposta in sua presenza, previo accertamento dell'identità del dichiarante, indicando le modalità di identificazione, la data ed il luogo di autenticazione, il proprio nome, cognome e la qualifica rivestita, nonché apponendo la propria firma e il timbro dell'ufficio.”</w:t>
      </w:r>
      <w:r w:rsidRPr="000D25A8">
        <w:rPr>
          <w:rFonts w:cs="Arial"/>
          <w:color w:val="000000"/>
          <w:szCs w:val="22"/>
        </w:rPr>
        <w:t xml:space="preserve"> </w:t>
      </w:r>
    </w:p>
    <w:p w:rsidR="0097731D" w:rsidRPr="000D25A8" w:rsidRDefault="0097731D" w:rsidP="0097731D">
      <w:pPr>
        <w:spacing w:after="120" w:line="276" w:lineRule="auto"/>
        <w:jc w:val="both"/>
        <w:rPr>
          <w:rFonts w:cs="Arial"/>
          <w:szCs w:val="22"/>
        </w:rPr>
      </w:pPr>
      <w:r w:rsidRPr="000D25A8">
        <w:rPr>
          <w:rFonts w:cs="Arial"/>
          <w:color w:val="000000"/>
          <w:szCs w:val="22"/>
        </w:rPr>
        <w:t>I candidati non possono sottoscrivere le liste o le candidature a Presidente, né della propria lista o candidatura, né di altre liste o candidature per la medesima elezione.</w:t>
      </w:r>
    </w:p>
    <w:p w:rsidR="009B2927" w:rsidRPr="000D25A8" w:rsidRDefault="00F00901" w:rsidP="0097731D">
      <w:pPr>
        <w:spacing w:after="120" w:line="276" w:lineRule="auto"/>
        <w:jc w:val="both"/>
        <w:rPr>
          <w:rFonts w:cs="Arial"/>
          <w:szCs w:val="22"/>
        </w:rPr>
      </w:pPr>
      <w:r w:rsidRPr="000D25A8">
        <w:rPr>
          <w:rFonts w:cs="Arial"/>
          <w:b/>
          <w:szCs w:val="22"/>
        </w:rPr>
        <w:t>Delegati di lista</w:t>
      </w:r>
      <w:r w:rsidRPr="000D25A8">
        <w:rPr>
          <w:rFonts w:cs="Arial"/>
          <w:szCs w:val="22"/>
        </w:rPr>
        <w:t xml:space="preserve">. </w:t>
      </w:r>
      <w:r w:rsidR="0097731D" w:rsidRPr="000D25A8">
        <w:rPr>
          <w:rFonts w:cs="Arial"/>
          <w:szCs w:val="22"/>
        </w:rPr>
        <w:t xml:space="preserve">Le dichiarazioni di presentazione di candidature e liste potranno contenere l’individuazione del delegato di lista titolare e supplente </w:t>
      </w:r>
      <w:r w:rsidR="009B2927" w:rsidRPr="000D25A8">
        <w:rPr>
          <w:rFonts w:cs="Arial"/>
          <w:szCs w:val="22"/>
        </w:rPr>
        <w:t xml:space="preserve">(nomina facoltativa </w:t>
      </w:r>
      <w:r w:rsidR="0097731D" w:rsidRPr="000D25A8">
        <w:rPr>
          <w:rFonts w:cs="Arial"/>
          <w:szCs w:val="22"/>
        </w:rPr>
        <w:t>ch</w:t>
      </w:r>
      <w:r w:rsidR="009B2927" w:rsidRPr="000D25A8">
        <w:rPr>
          <w:rFonts w:cs="Arial"/>
          <w:szCs w:val="22"/>
        </w:rPr>
        <w:t>e non inficia la completezza della dichiarazione) i quali possono assistere, avvisati dall’Ufficio Elettorale, alle operazioni di sorteggio del numero progressivo da assegnare a ciascuna candidatura ammessa</w:t>
      </w:r>
      <w:r w:rsidR="0097731D" w:rsidRPr="000D25A8">
        <w:rPr>
          <w:rFonts w:cs="Arial"/>
          <w:szCs w:val="22"/>
        </w:rPr>
        <w:t>, ovvero da assegnare a ciascuna lista ammessa,</w:t>
      </w:r>
      <w:r w:rsidR="009B2927" w:rsidRPr="000D25A8">
        <w:rPr>
          <w:rFonts w:cs="Arial"/>
          <w:szCs w:val="22"/>
        </w:rPr>
        <w:t xml:space="preserve"> e hanno la facoltà di designare i rappresentanti </w:t>
      </w:r>
      <w:r w:rsidR="009B2927" w:rsidRPr="000D25A8">
        <w:rPr>
          <w:rFonts w:cs="Arial"/>
          <w:szCs w:val="22"/>
        </w:rPr>
        <w:lastRenderedPageBreak/>
        <w:t>della lista presso il seggio elettorale purché questi siano possesso dell’elettorato attivo per la Camera dei deputati.</w:t>
      </w:r>
    </w:p>
    <w:p w:rsidR="006D1994" w:rsidRPr="000D25A8" w:rsidRDefault="006D1994" w:rsidP="006D1994">
      <w:pPr>
        <w:spacing w:after="120" w:line="276" w:lineRule="auto"/>
        <w:jc w:val="center"/>
        <w:rPr>
          <w:b/>
        </w:rPr>
      </w:pPr>
      <w:r w:rsidRPr="000D25A8">
        <w:rPr>
          <w:b/>
        </w:rPr>
        <w:t>CONTRASSEGNO ELETTORALE</w:t>
      </w:r>
    </w:p>
    <w:p w:rsidR="006D1994" w:rsidRPr="000D25A8" w:rsidRDefault="006D1994" w:rsidP="0097731D">
      <w:pPr>
        <w:spacing w:after="120" w:line="276" w:lineRule="auto"/>
        <w:jc w:val="both"/>
        <w:rPr>
          <w:rFonts w:cs="Arial"/>
          <w:szCs w:val="22"/>
        </w:rPr>
      </w:pPr>
      <w:r w:rsidRPr="000D25A8">
        <w:t xml:space="preserve">Art. 15 Manuale elettorale – Denominazione delle liste e contrassegno elettorale 1. Ciascuna lista è identificata da una denominazione caratterizzante e tale da non ingenerare equivoci e deve essere corredata da contrassegno elettorale, di </w:t>
      </w:r>
      <w:r w:rsidRPr="000D25A8">
        <w:rPr>
          <w:u w:val="single"/>
        </w:rPr>
        <w:t>forma circolare avente 3 cm di diametro</w:t>
      </w:r>
      <w:r w:rsidRPr="000D25A8">
        <w:t xml:space="preserve">, al cui interno possono essere contenuti, anche in forma composita, simboli di partiti o gruppi politici rappresentati nel Parlamento nazionale o europeo o nel consiglio della Regione Piemonte. Qualora il contrassegno contenga tali simboli, deve essere depositato un atto di autorizzazione all'uso da parte del presidente o segretario o rappresentante legale, a livello nazionale o regionale o Provinciale, del partito o gruppo politico in questione, autenticato ai sensi dell'articolo 14 della legge 53/1990. 2. I contrassegni non devono essere tra loro confondibili, non possono riportare simboli o diciture tradizionalmente usati da altri partiti o movimenti politici e non devono riprodurre immagini o soggetti religiosi, pena la loro ricusazione. 3. Il contrassegno dovrà essere presentato </w:t>
      </w:r>
      <w:r w:rsidRPr="000D25A8">
        <w:rPr>
          <w:u w:val="single"/>
        </w:rPr>
        <w:t>anche su supporto informatico</w:t>
      </w:r>
      <w:r w:rsidRPr="000D25A8">
        <w:t xml:space="preserve"> in formato file non modificabile.</w:t>
      </w:r>
    </w:p>
    <w:p w:rsidR="00F00901" w:rsidRPr="000D25A8" w:rsidRDefault="00F00901" w:rsidP="0097731D">
      <w:pPr>
        <w:spacing w:after="120" w:line="276" w:lineRule="auto"/>
        <w:jc w:val="both"/>
        <w:rPr>
          <w:rFonts w:cs="Arial"/>
          <w:szCs w:val="22"/>
        </w:rPr>
      </w:pPr>
    </w:p>
    <w:p w:rsidR="00F00901" w:rsidRPr="000D25A8" w:rsidRDefault="00F00901" w:rsidP="00C3235C">
      <w:pPr>
        <w:spacing w:after="120" w:line="276" w:lineRule="auto"/>
        <w:jc w:val="center"/>
        <w:rPr>
          <w:b/>
        </w:rPr>
      </w:pPr>
      <w:r w:rsidRPr="000D25A8">
        <w:rPr>
          <w:b/>
        </w:rPr>
        <w:t>QUANDO SI VOTA</w:t>
      </w:r>
    </w:p>
    <w:p w:rsidR="00F00901" w:rsidRPr="000D25A8" w:rsidRDefault="00F00901" w:rsidP="00F00901">
      <w:pPr>
        <w:spacing w:after="120" w:line="276" w:lineRule="auto"/>
        <w:jc w:val="both"/>
        <w:rPr>
          <w:rFonts w:cs="Arial"/>
          <w:szCs w:val="22"/>
        </w:rPr>
      </w:pPr>
      <w:r w:rsidRPr="000D25A8">
        <w:rPr>
          <w:rFonts w:cs="Arial"/>
          <w:szCs w:val="22"/>
        </w:rPr>
        <w:t>Dalle ore 8 alle ore 20 di sabato 18 dicembre 2021</w:t>
      </w:r>
    </w:p>
    <w:p w:rsidR="00F00901" w:rsidRPr="000D25A8" w:rsidRDefault="00C3235C" w:rsidP="00C3235C">
      <w:pPr>
        <w:spacing w:after="120" w:line="276" w:lineRule="auto"/>
        <w:jc w:val="center"/>
        <w:rPr>
          <w:b/>
        </w:rPr>
      </w:pPr>
      <w:r w:rsidRPr="000D25A8">
        <w:rPr>
          <w:b/>
        </w:rPr>
        <w:t>DOVE SI VOTA</w:t>
      </w:r>
    </w:p>
    <w:p w:rsidR="00C3235C" w:rsidRPr="000D25A8" w:rsidRDefault="00C3235C" w:rsidP="00C3235C">
      <w:pPr>
        <w:pStyle w:val="normal"/>
        <w:spacing w:after="120"/>
        <w:jc w:val="both"/>
      </w:pPr>
      <w:r w:rsidRPr="000D25A8">
        <w:t>Nei due seggi come di seguito specificato:</w:t>
      </w:r>
    </w:p>
    <w:p w:rsidR="00C3235C" w:rsidRPr="000D25A8" w:rsidRDefault="00C3235C" w:rsidP="00C3235C">
      <w:pPr>
        <w:pStyle w:val="normalcxspmedio"/>
        <w:numPr>
          <w:ilvl w:val="0"/>
          <w:numId w:val="18"/>
        </w:numPr>
        <w:spacing w:before="0" w:beforeAutospacing="0" w:after="120" w:afterAutospacing="0" w:line="276" w:lineRule="auto"/>
        <w:ind w:hanging="360"/>
        <w:jc w:val="both"/>
        <w:rPr>
          <w:rFonts w:ascii="Arial" w:hAnsi="Arial" w:cs="Arial"/>
          <w:sz w:val="22"/>
          <w:szCs w:val="22"/>
        </w:rPr>
      </w:pPr>
      <w:r w:rsidRPr="000D25A8">
        <w:rPr>
          <w:rFonts w:ascii="Arial" w:hAnsi="Arial" w:cs="Arial"/>
          <w:sz w:val="22"/>
          <w:szCs w:val="22"/>
        </w:rPr>
        <w:t>nel seggio di Biella, istituito presso la sede della Provincia di Biella, sita in Biella, Via Quintino Sella, 12 (ingresso da Piazza Unità d’Italia) - Sala del Consiglio - per i Comuni di:</w:t>
      </w:r>
    </w:p>
    <w:p w:rsidR="00C3235C" w:rsidRPr="000D25A8" w:rsidRDefault="00C3235C" w:rsidP="00C3235C">
      <w:pPr>
        <w:pStyle w:val="normal"/>
        <w:spacing w:after="120"/>
        <w:jc w:val="both"/>
      </w:pPr>
      <w:proofErr w:type="spellStart"/>
      <w:r w:rsidRPr="000D25A8">
        <w:t>Andorno</w:t>
      </w:r>
      <w:proofErr w:type="spellEnd"/>
      <w:r w:rsidRPr="000D25A8">
        <w:t xml:space="preserve"> </w:t>
      </w:r>
      <w:proofErr w:type="spellStart"/>
      <w:r w:rsidRPr="000D25A8">
        <w:t>Micca</w:t>
      </w:r>
      <w:proofErr w:type="spellEnd"/>
      <w:r w:rsidRPr="000D25A8">
        <w:t xml:space="preserve">, Benna, Biella, </w:t>
      </w:r>
      <w:proofErr w:type="spellStart"/>
      <w:r w:rsidRPr="000D25A8">
        <w:t>Borriana</w:t>
      </w:r>
      <w:proofErr w:type="spellEnd"/>
      <w:r w:rsidRPr="000D25A8">
        <w:t xml:space="preserve">, </w:t>
      </w:r>
      <w:proofErr w:type="spellStart"/>
      <w:r w:rsidRPr="000D25A8">
        <w:t>Brusnengo</w:t>
      </w:r>
      <w:proofErr w:type="spellEnd"/>
      <w:r w:rsidRPr="000D25A8">
        <w:t xml:space="preserve">, </w:t>
      </w:r>
      <w:proofErr w:type="spellStart"/>
      <w:r w:rsidRPr="000D25A8">
        <w:t>Camburzano</w:t>
      </w:r>
      <w:proofErr w:type="spellEnd"/>
      <w:r w:rsidRPr="000D25A8">
        <w:t xml:space="preserve">, </w:t>
      </w:r>
      <w:proofErr w:type="spellStart"/>
      <w:r w:rsidRPr="000D25A8">
        <w:t>Campiglia</w:t>
      </w:r>
      <w:proofErr w:type="spellEnd"/>
      <w:r w:rsidRPr="000D25A8">
        <w:t xml:space="preserve"> Cervo, </w:t>
      </w:r>
      <w:proofErr w:type="spellStart"/>
      <w:r w:rsidRPr="000D25A8">
        <w:t>Candelo</w:t>
      </w:r>
      <w:proofErr w:type="spellEnd"/>
      <w:r w:rsidRPr="000D25A8">
        <w:t xml:space="preserve">, Castelletto Cervo, </w:t>
      </w:r>
      <w:proofErr w:type="spellStart"/>
      <w:r w:rsidRPr="000D25A8">
        <w:t>Cavaglià</w:t>
      </w:r>
      <w:proofErr w:type="spellEnd"/>
      <w:r w:rsidRPr="000D25A8">
        <w:t xml:space="preserve">, </w:t>
      </w:r>
      <w:proofErr w:type="spellStart"/>
      <w:r w:rsidRPr="000D25A8">
        <w:t>Cerrione</w:t>
      </w:r>
      <w:proofErr w:type="spellEnd"/>
      <w:r w:rsidRPr="000D25A8">
        <w:t xml:space="preserve">, Donato, </w:t>
      </w:r>
      <w:proofErr w:type="spellStart"/>
      <w:r w:rsidRPr="000D25A8">
        <w:t>Dorzano</w:t>
      </w:r>
      <w:proofErr w:type="spellEnd"/>
      <w:r w:rsidRPr="000D25A8">
        <w:t xml:space="preserve">, </w:t>
      </w:r>
      <w:proofErr w:type="spellStart"/>
      <w:r w:rsidRPr="000D25A8">
        <w:t>Gaglianico</w:t>
      </w:r>
      <w:proofErr w:type="spellEnd"/>
      <w:r w:rsidRPr="000D25A8">
        <w:t xml:space="preserve">, </w:t>
      </w:r>
      <w:proofErr w:type="spellStart"/>
      <w:r w:rsidRPr="000D25A8">
        <w:t>Gifflenga</w:t>
      </w:r>
      <w:proofErr w:type="spellEnd"/>
      <w:r w:rsidRPr="000D25A8">
        <w:t xml:space="preserve">, </w:t>
      </w:r>
      <w:proofErr w:type="spellStart"/>
      <w:r w:rsidRPr="000D25A8">
        <w:t>Graglia</w:t>
      </w:r>
      <w:proofErr w:type="spellEnd"/>
      <w:r w:rsidRPr="000D25A8">
        <w:t xml:space="preserve">, </w:t>
      </w:r>
      <w:proofErr w:type="spellStart"/>
      <w:r w:rsidRPr="000D25A8">
        <w:t>Lessona</w:t>
      </w:r>
      <w:proofErr w:type="spellEnd"/>
      <w:r w:rsidRPr="000D25A8">
        <w:t xml:space="preserve">, Magnano, </w:t>
      </w:r>
      <w:proofErr w:type="spellStart"/>
      <w:r w:rsidRPr="000D25A8">
        <w:t>Massazza</w:t>
      </w:r>
      <w:proofErr w:type="spellEnd"/>
      <w:r w:rsidRPr="000D25A8">
        <w:t xml:space="preserve">, </w:t>
      </w:r>
      <w:proofErr w:type="spellStart"/>
      <w:r w:rsidRPr="000D25A8">
        <w:t>Masserano</w:t>
      </w:r>
      <w:proofErr w:type="spellEnd"/>
      <w:r w:rsidRPr="000D25A8">
        <w:t xml:space="preserve">, </w:t>
      </w:r>
      <w:proofErr w:type="spellStart"/>
      <w:r w:rsidRPr="000D25A8">
        <w:t>Miagliano</w:t>
      </w:r>
      <w:proofErr w:type="spellEnd"/>
      <w:r w:rsidRPr="000D25A8">
        <w:t xml:space="preserve">, </w:t>
      </w:r>
      <w:proofErr w:type="spellStart"/>
      <w:r w:rsidRPr="000D25A8">
        <w:t>Mongrando</w:t>
      </w:r>
      <w:proofErr w:type="spellEnd"/>
      <w:r w:rsidRPr="000D25A8">
        <w:t xml:space="preserve">, </w:t>
      </w:r>
      <w:proofErr w:type="spellStart"/>
      <w:r w:rsidRPr="000D25A8">
        <w:t>Mottalciata</w:t>
      </w:r>
      <w:proofErr w:type="spellEnd"/>
      <w:r w:rsidRPr="000D25A8">
        <w:t xml:space="preserve">, </w:t>
      </w:r>
      <w:proofErr w:type="spellStart"/>
      <w:r w:rsidRPr="000D25A8">
        <w:t>Muzzano</w:t>
      </w:r>
      <w:proofErr w:type="spellEnd"/>
      <w:r w:rsidRPr="000D25A8">
        <w:t xml:space="preserve">, </w:t>
      </w:r>
      <w:proofErr w:type="spellStart"/>
      <w:r w:rsidRPr="000D25A8">
        <w:t>Netro</w:t>
      </w:r>
      <w:proofErr w:type="spellEnd"/>
      <w:r w:rsidRPr="000D25A8">
        <w:t xml:space="preserve">, </w:t>
      </w:r>
      <w:proofErr w:type="spellStart"/>
      <w:r w:rsidRPr="000D25A8">
        <w:t>Occhieppo</w:t>
      </w:r>
      <w:proofErr w:type="spellEnd"/>
      <w:r w:rsidRPr="000D25A8">
        <w:t xml:space="preserve"> Inferiore, </w:t>
      </w:r>
      <w:proofErr w:type="spellStart"/>
      <w:r w:rsidRPr="000D25A8">
        <w:t>Occhieppo</w:t>
      </w:r>
      <w:proofErr w:type="spellEnd"/>
      <w:r w:rsidRPr="000D25A8">
        <w:t xml:space="preserve"> Superiore, Piatto, </w:t>
      </w:r>
      <w:proofErr w:type="spellStart"/>
      <w:r w:rsidRPr="000D25A8">
        <w:t>Piedicavallo</w:t>
      </w:r>
      <w:proofErr w:type="spellEnd"/>
      <w:r w:rsidRPr="000D25A8">
        <w:t xml:space="preserve">, Pollone, Ponderano, </w:t>
      </w:r>
      <w:proofErr w:type="spellStart"/>
      <w:r w:rsidRPr="000D25A8">
        <w:t>Pralungo</w:t>
      </w:r>
      <w:proofErr w:type="spellEnd"/>
      <w:r w:rsidRPr="000D25A8">
        <w:t xml:space="preserve">, </w:t>
      </w:r>
      <w:proofErr w:type="spellStart"/>
      <w:r w:rsidRPr="000D25A8">
        <w:t>Quaregna</w:t>
      </w:r>
      <w:proofErr w:type="spellEnd"/>
      <w:r w:rsidRPr="000D25A8">
        <w:t xml:space="preserve"> Cerreto, Ronco Biellese, </w:t>
      </w:r>
      <w:proofErr w:type="spellStart"/>
      <w:r w:rsidRPr="000D25A8">
        <w:t>Roppolo</w:t>
      </w:r>
      <w:proofErr w:type="spellEnd"/>
      <w:r w:rsidRPr="000D25A8">
        <w:t xml:space="preserve">, </w:t>
      </w:r>
      <w:proofErr w:type="spellStart"/>
      <w:r w:rsidRPr="000D25A8">
        <w:t>Rosazza</w:t>
      </w:r>
      <w:proofErr w:type="spellEnd"/>
      <w:r w:rsidRPr="000D25A8">
        <w:t xml:space="preserve">, </w:t>
      </w:r>
      <w:proofErr w:type="spellStart"/>
      <w:r w:rsidRPr="000D25A8">
        <w:t>Sagliano</w:t>
      </w:r>
      <w:proofErr w:type="spellEnd"/>
      <w:r w:rsidRPr="000D25A8">
        <w:t xml:space="preserve"> </w:t>
      </w:r>
      <w:proofErr w:type="spellStart"/>
      <w:r w:rsidRPr="000D25A8">
        <w:t>Micca</w:t>
      </w:r>
      <w:proofErr w:type="spellEnd"/>
      <w:r w:rsidRPr="000D25A8">
        <w:t xml:space="preserve">, Sala Biellese, </w:t>
      </w:r>
      <w:proofErr w:type="spellStart"/>
      <w:r w:rsidRPr="000D25A8">
        <w:t>Salussola</w:t>
      </w:r>
      <w:proofErr w:type="spellEnd"/>
      <w:r w:rsidRPr="000D25A8">
        <w:t xml:space="preserve">, </w:t>
      </w:r>
      <w:proofErr w:type="spellStart"/>
      <w:r w:rsidRPr="000D25A8">
        <w:t>Sandigliano</w:t>
      </w:r>
      <w:proofErr w:type="spellEnd"/>
      <w:r w:rsidRPr="000D25A8">
        <w:t xml:space="preserve">, </w:t>
      </w:r>
      <w:proofErr w:type="spellStart"/>
      <w:r w:rsidRPr="000D25A8">
        <w:t>Sordevolo</w:t>
      </w:r>
      <w:proofErr w:type="spellEnd"/>
      <w:r w:rsidRPr="000D25A8">
        <w:t xml:space="preserve">, </w:t>
      </w:r>
      <w:proofErr w:type="spellStart"/>
      <w:r w:rsidRPr="000D25A8">
        <w:t>Tavigliano</w:t>
      </w:r>
      <w:proofErr w:type="spellEnd"/>
      <w:r w:rsidRPr="000D25A8">
        <w:t xml:space="preserve">, </w:t>
      </w:r>
      <w:proofErr w:type="spellStart"/>
      <w:r w:rsidRPr="000D25A8">
        <w:t>Ternengo</w:t>
      </w:r>
      <w:proofErr w:type="spellEnd"/>
      <w:r w:rsidRPr="000D25A8">
        <w:t xml:space="preserve">, </w:t>
      </w:r>
      <w:proofErr w:type="spellStart"/>
      <w:r w:rsidRPr="000D25A8">
        <w:t>Tollegno</w:t>
      </w:r>
      <w:proofErr w:type="spellEnd"/>
      <w:r w:rsidRPr="000D25A8">
        <w:t xml:space="preserve">, Torrazzo, </w:t>
      </w:r>
      <w:proofErr w:type="spellStart"/>
      <w:r w:rsidRPr="000D25A8">
        <w:t>Valdengo</w:t>
      </w:r>
      <w:proofErr w:type="spellEnd"/>
      <w:r w:rsidRPr="000D25A8">
        <w:t xml:space="preserve">, </w:t>
      </w:r>
      <w:proofErr w:type="spellStart"/>
      <w:r w:rsidRPr="000D25A8">
        <w:t>Verrone</w:t>
      </w:r>
      <w:proofErr w:type="spellEnd"/>
      <w:r w:rsidRPr="000D25A8">
        <w:t xml:space="preserve">, </w:t>
      </w:r>
      <w:proofErr w:type="spellStart"/>
      <w:r w:rsidRPr="000D25A8">
        <w:t>Vigliano</w:t>
      </w:r>
      <w:proofErr w:type="spellEnd"/>
      <w:r w:rsidRPr="000D25A8">
        <w:t xml:space="preserve"> Biellese, Villa del Bosco, Villanova Biellese, </w:t>
      </w:r>
      <w:proofErr w:type="spellStart"/>
      <w:r w:rsidRPr="000D25A8">
        <w:t>Viverone</w:t>
      </w:r>
      <w:proofErr w:type="spellEnd"/>
      <w:r w:rsidRPr="000D25A8">
        <w:t xml:space="preserve">, </w:t>
      </w:r>
      <w:proofErr w:type="spellStart"/>
      <w:r w:rsidRPr="000D25A8">
        <w:t>Zimone</w:t>
      </w:r>
      <w:proofErr w:type="spellEnd"/>
      <w:r w:rsidRPr="000D25A8">
        <w:t xml:space="preserve">, </w:t>
      </w:r>
      <w:proofErr w:type="spellStart"/>
      <w:r w:rsidRPr="000D25A8">
        <w:t>Zubiena</w:t>
      </w:r>
      <w:proofErr w:type="spellEnd"/>
      <w:r w:rsidRPr="000D25A8">
        <w:t xml:space="preserve">, </w:t>
      </w:r>
      <w:proofErr w:type="spellStart"/>
      <w:r w:rsidRPr="000D25A8">
        <w:t>Zumaglia</w:t>
      </w:r>
      <w:proofErr w:type="spellEnd"/>
      <w:r w:rsidRPr="000D25A8">
        <w:t>;</w:t>
      </w:r>
    </w:p>
    <w:p w:rsidR="00C3235C" w:rsidRPr="000D25A8" w:rsidRDefault="00C3235C" w:rsidP="00C3235C">
      <w:pPr>
        <w:pStyle w:val="normalcxspmedio"/>
        <w:numPr>
          <w:ilvl w:val="0"/>
          <w:numId w:val="18"/>
        </w:numPr>
        <w:spacing w:before="0" w:beforeAutospacing="0" w:after="120" w:afterAutospacing="0" w:line="276" w:lineRule="auto"/>
        <w:ind w:hanging="360"/>
        <w:jc w:val="both"/>
        <w:rPr>
          <w:rFonts w:ascii="Arial" w:hAnsi="Arial" w:cs="Arial"/>
          <w:sz w:val="22"/>
          <w:szCs w:val="22"/>
        </w:rPr>
      </w:pPr>
      <w:r w:rsidRPr="000D25A8">
        <w:rPr>
          <w:rFonts w:ascii="Arial" w:hAnsi="Arial" w:cs="Arial"/>
          <w:sz w:val="22"/>
          <w:szCs w:val="22"/>
        </w:rPr>
        <w:t xml:space="preserve">nel seggio di “Valle Mosso”, istituito presso la sede dell’Unione Montana del Biellese Orientale, sita in </w:t>
      </w:r>
      <w:proofErr w:type="spellStart"/>
      <w:r w:rsidRPr="000D25A8">
        <w:rPr>
          <w:rFonts w:ascii="Arial" w:hAnsi="Arial" w:cs="Arial"/>
          <w:sz w:val="22"/>
          <w:szCs w:val="22"/>
        </w:rPr>
        <w:t>Valdilana</w:t>
      </w:r>
      <w:proofErr w:type="spellEnd"/>
      <w:r w:rsidRPr="000D25A8">
        <w:rPr>
          <w:rFonts w:ascii="Arial" w:hAnsi="Arial" w:cs="Arial"/>
          <w:sz w:val="22"/>
          <w:szCs w:val="22"/>
        </w:rPr>
        <w:t>, via G. Mazzini, 3, per i Comuni di:</w:t>
      </w:r>
    </w:p>
    <w:p w:rsidR="00C3235C" w:rsidRPr="000D25A8" w:rsidRDefault="00C3235C" w:rsidP="00C3235C">
      <w:pPr>
        <w:pStyle w:val="normal"/>
        <w:spacing w:after="120"/>
        <w:jc w:val="both"/>
      </w:pPr>
      <w:proofErr w:type="spellStart"/>
      <w:r w:rsidRPr="000D25A8">
        <w:t>Ailoche</w:t>
      </w:r>
      <w:proofErr w:type="spellEnd"/>
      <w:r w:rsidRPr="000D25A8">
        <w:t xml:space="preserve">, </w:t>
      </w:r>
      <w:proofErr w:type="spellStart"/>
      <w:r w:rsidRPr="000D25A8">
        <w:t>Bioglio</w:t>
      </w:r>
      <w:proofErr w:type="spellEnd"/>
      <w:r w:rsidRPr="000D25A8">
        <w:t xml:space="preserve">, </w:t>
      </w:r>
      <w:proofErr w:type="spellStart"/>
      <w:r w:rsidRPr="000D25A8">
        <w:t>Callabiana</w:t>
      </w:r>
      <w:proofErr w:type="spellEnd"/>
      <w:r w:rsidRPr="000D25A8">
        <w:t xml:space="preserve">, </w:t>
      </w:r>
      <w:proofErr w:type="spellStart"/>
      <w:r w:rsidRPr="000D25A8">
        <w:t>Camandona</w:t>
      </w:r>
      <w:proofErr w:type="spellEnd"/>
      <w:r w:rsidRPr="000D25A8">
        <w:t xml:space="preserve">, Caprile, </w:t>
      </w:r>
      <w:proofErr w:type="spellStart"/>
      <w:r w:rsidRPr="000D25A8">
        <w:t>Casapinta</w:t>
      </w:r>
      <w:proofErr w:type="spellEnd"/>
      <w:r w:rsidRPr="000D25A8">
        <w:t xml:space="preserve">, </w:t>
      </w:r>
      <w:proofErr w:type="spellStart"/>
      <w:r w:rsidRPr="000D25A8">
        <w:t>Coggiola</w:t>
      </w:r>
      <w:proofErr w:type="spellEnd"/>
      <w:r w:rsidRPr="000D25A8">
        <w:t xml:space="preserve">, Cossato, </w:t>
      </w:r>
      <w:proofErr w:type="spellStart"/>
      <w:r w:rsidRPr="000D25A8">
        <w:t>Crevacuore</w:t>
      </w:r>
      <w:proofErr w:type="spellEnd"/>
      <w:r w:rsidRPr="000D25A8">
        <w:t xml:space="preserve">, Curino, Mezzana </w:t>
      </w:r>
      <w:proofErr w:type="spellStart"/>
      <w:r w:rsidRPr="000D25A8">
        <w:t>Mortigliengo</w:t>
      </w:r>
      <w:proofErr w:type="spellEnd"/>
      <w:r w:rsidRPr="000D25A8">
        <w:t xml:space="preserve">, </w:t>
      </w:r>
      <w:proofErr w:type="spellStart"/>
      <w:r w:rsidRPr="000D25A8">
        <w:t>Pettinengo</w:t>
      </w:r>
      <w:proofErr w:type="spellEnd"/>
      <w:r w:rsidRPr="000D25A8">
        <w:t xml:space="preserve">, </w:t>
      </w:r>
      <w:proofErr w:type="spellStart"/>
      <w:r w:rsidRPr="000D25A8">
        <w:t>Portula</w:t>
      </w:r>
      <w:proofErr w:type="spellEnd"/>
      <w:r w:rsidRPr="000D25A8">
        <w:t xml:space="preserve">, </w:t>
      </w:r>
      <w:proofErr w:type="spellStart"/>
      <w:r w:rsidRPr="000D25A8">
        <w:t>Pray</w:t>
      </w:r>
      <w:proofErr w:type="spellEnd"/>
      <w:r w:rsidRPr="000D25A8">
        <w:t xml:space="preserve">, Sostegno, </w:t>
      </w:r>
      <w:proofErr w:type="spellStart"/>
      <w:r w:rsidRPr="000D25A8">
        <w:t>Strona</w:t>
      </w:r>
      <w:proofErr w:type="spellEnd"/>
      <w:r w:rsidRPr="000D25A8">
        <w:t xml:space="preserve">, </w:t>
      </w:r>
      <w:proofErr w:type="spellStart"/>
      <w:r w:rsidRPr="000D25A8">
        <w:t>Valdilana</w:t>
      </w:r>
      <w:proofErr w:type="spellEnd"/>
      <w:r w:rsidRPr="000D25A8">
        <w:t xml:space="preserve">, </w:t>
      </w:r>
      <w:proofErr w:type="spellStart"/>
      <w:r w:rsidRPr="000D25A8">
        <w:t>Vallanzengo</w:t>
      </w:r>
      <w:proofErr w:type="spellEnd"/>
      <w:r w:rsidRPr="000D25A8">
        <w:t xml:space="preserve">, Valle San </w:t>
      </w:r>
      <w:proofErr w:type="spellStart"/>
      <w:r w:rsidRPr="000D25A8">
        <w:t>Nicolao</w:t>
      </w:r>
      <w:proofErr w:type="spellEnd"/>
      <w:r w:rsidRPr="000D25A8">
        <w:t>, Veglio.</w:t>
      </w:r>
    </w:p>
    <w:p w:rsidR="00C3235C" w:rsidRPr="000D25A8" w:rsidRDefault="00C3235C" w:rsidP="0097731D">
      <w:pPr>
        <w:spacing w:after="120" w:line="276" w:lineRule="auto"/>
        <w:jc w:val="both"/>
        <w:rPr>
          <w:rFonts w:cs="Arial"/>
          <w:szCs w:val="22"/>
        </w:rPr>
      </w:pPr>
    </w:p>
    <w:p w:rsidR="006D1994" w:rsidRDefault="006D1994" w:rsidP="0097731D">
      <w:pPr>
        <w:spacing w:after="120" w:line="276" w:lineRule="auto"/>
        <w:jc w:val="both"/>
        <w:rPr>
          <w:rFonts w:cs="Arial"/>
          <w:szCs w:val="22"/>
        </w:rPr>
      </w:pPr>
      <w:r w:rsidRPr="000D25A8">
        <w:rPr>
          <w:rFonts w:cs="Arial"/>
          <w:szCs w:val="22"/>
        </w:rPr>
        <w:t>Biella, 1</w:t>
      </w:r>
      <w:r w:rsidR="008E60C6" w:rsidRPr="000D25A8">
        <w:rPr>
          <w:rFonts w:cs="Arial"/>
          <w:szCs w:val="22"/>
        </w:rPr>
        <w:t>8</w:t>
      </w:r>
      <w:r w:rsidRPr="000D25A8">
        <w:rPr>
          <w:rFonts w:cs="Arial"/>
          <w:szCs w:val="22"/>
        </w:rPr>
        <w:t xml:space="preserve"> novembre 2021</w:t>
      </w:r>
    </w:p>
    <w:sectPr w:rsidR="006D1994" w:rsidSect="00F16581">
      <w:footerReference w:type="default" r:id="rId13"/>
      <w:type w:val="continuous"/>
      <w:pgSz w:w="11906" w:h="16838"/>
      <w:pgMar w:top="2410" w:right="1134" w:bottom="1134" w:left="1134" w:header="426" w:footer="412" w:gutter="0"/>
      <w:cols w:space="709"/>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274D" w:rsidRDefault="0075274D">
      <w:r>
        <w:separator/>
      </w:r>
    </w:p>
  </w:endnote>
  <w:endnote w:type="continuationSeparator" w:id="1">
    <w:p w:rsidR="0075274D" w:rsidRDefault="007527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4D" w:rsidRDefault="001C722E">
    <w:pPr>
      <w:pStyle w:val="Pidipagina"/>
      <w:framePr w:wrap="around" w:vAnchor="text" w:hAnchor="margin" w:xAlign="right" w:y="1"/>
      <w:rPr>
        <w:rStyle w:val="Numeropagina"/>
      </w:rPr>
    </w:pPr>
    <w:r>
      <w:rPr>
        <w:rStyle w:val="Numeropagina"/>
      </w:rPr>
      <w:fldChar w:fldCharType="begin"/>
    </w:r>
    <w:r w:rsidR="0075274D">
      <w:rPr>
        <w:rStyle w:val="Numeropagina"/>
      </w:rPr>
      <w:instrText xml:space="preserve">PAGE  </w:instrText>
    </w:r>
    <w:r>
      <w:rPr>
        <w:rStyle w:val="Numeropagina"/>
      </w:rPr>
      <w:fldChar w:fldCharType="end"/>
    </w:r>
  </w:p>
  <w:p w:rsidR="0075274D" w:rsidRDefault="0075274D">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4D" w:rsidRDefault="001C722E">
    <w:pPr>
      <w:pStyle w:val="Pidipagina"/>
      <w:framePr w:wrap="around" w:vAnchor="text" w:hAnchor="margin" w:xAlign="right" w:y="1"/>
      <w:jc w:val="right"/>
      <w:rPr>
        <w:rStyle w:val="Numeropagina"/>
        <w:sz w:val="14"/>
      </w:rPr>
    </w:pPr>
    <w:r>
      <w:rPr>
        <w:rStyle w:val="Numeropagina"/>
        <w:sz w:val="14"/>
      </w:rPr>
      <w:fldChar w:fldCharType="begin"/>
    </w:r>
    <w:r w:rsidR="0075274D">
      <w:rPr>
        <w:rStyle w:val="Numeropagina"/>
        <w:sz w:val="14"/>
      </w:rPr>
      <w:instrText xml:space="preserve">PAGE  </w:instrText>
    </w:r>
    <w:r>
      <w:rPr>
        <w:rStyle w:val="Numeropagina"/>
        <w:sz w:val="14"/>
      </w:rPr>
      <w:fldChar w:fldCharType="separate"/>
    </w:r>
    <w:r w:rsidR="000D25A8">
      <w:rPr>
        <w:rStyle w:val="Numeropagina"/>
        <w:noProof/>
        <w:sz w:val="14"/>
      </w:rPr>
      <w:t>1</w:t>
    </w:r>
    <w:r>
      <w:rPr>
        <w:rStyle w:val="Numeropagina"/>
        <w:sz w:val="14"/>
      </w:rPr>
      <w:fldChar w:fldCharType="end"/>
    </w:r>
  </w:p>
  <w:p w:rsidR="0075274D" w:rsidRDefault="0075274D" w:rsidP="002E0E14">
    <w:pPr>
      <w:pStyle w:val="Pidipagina"/>
      <w:pBdr>
        <w:top w:val="single" w:sz="4" w:space="0" w:color="auto"/>
      </w:pBdr>
      <w:jc w:val="center"/>
      <w:rPr>
        <w:rFonts w:cs="Arial"/>
        <w:sz w:val="16"/>
      </w:rPr>
    </w:pPr>
    <w:r>
      <w:rPr>
        <w:rFonts w:cs="Arial"/>
        <w:b/>
        <w:sz w:val="16"/>
      </w:rPr>
      <w:t>Provincia di Biella</w:t>
    </w:r>
    <w:r>
      <w:rPr>
        <w:rFonts w:cs="Arial"/>
        <w:sz w:val="16"/>
      </w:rPr>
      <w:t xml:space="preserve"> - Via Quintino Sella,12 - 13900 BIELLA (Ingresso da Piazza Unità d’Italia)</w:t>
    </w:r>
  </w:p>
  <w:p w:rsidR="0075274D" w:rsidRDefault="0075274D" w:rsidP="002E0E14">
    <w:pPr>
      <w:pStyle w:val="Pidipagina"/>
      <w:spacing w:before="40"/>
      <w:jc w:val="center"/>
      <w:rPr>
        <w:rFonts w:cs="Arial"/>
        <w:sz w:val="16"/>
      </w:rPr>
    </w:pPr>
    <w:r>
      <w:rPr>
        <w:rFonts w:cs="Arial"/>
        <w:b/>
        <w:bCs/>
        <w:sz w:val="16"/>
      </w:rPr>
      <w:t xml:space="preserve">Tel. </w:t>
    </w:r>
    <w:r>
      <w:rPr>
        <w:rFonts w:cs="Arial"/>
        <w:sz w:val="16"/>
      </w:rPr>
      <w:t xml:space="preserve">015.84.80.611 - </w:t>
    </w:r>
    <w:r>
      <w:rPr>
        <w:rFonts w:cs="Arial"/>
        <w:b/>
        <w:bCs/>
        <w:sz w:val="16"/>
      </w:rPr>
      <w:t xml:space="preserve">Fax </w:t>
    </w:r>
    <w:r>
      <w:rPr>
        <w:rFonts w:cs="Arial"/>
        <w:sz w:val="16"/>
      </w:rPr>
      <w:t xml:space="preserve">015.84.80.740 - </w:t>
    </w:r>
    <w:r>
      <w:rPr>
        <w:rFonts w:cs="Arial"/>
        <w:b/>
        <w:bCs/>
        <w:sz w:val="16"/>
      </w:rPr>
      <w:t xml:space="preserve">PEC Istituzionale </w:t>
    </w:r>
    <w:r>
      <w:rPr>
        <w:rFonts w:cs="Arial"/>
        <w:sz w:val="16"/>
      </w:rPr>
      <w:t>protocollo.provinciabiella@pec.ptbiellese.it</w:t>
    </w:r>
  </w:p>
  <w:p w:rsidR="0075274D" w:rsidRDefault="0075274D" w:rsidP="002E0E14">
    <w:pPr>
      <w:pStyle w:val="Pidipagina"/>
      <w:spacing w:before="40"/>
      <w:jc w:val="center"/>
      <w:rPr>
        <w:rFonts w:cs="Arial"/>
        <w:sz w:val="16"/>
        <w:lang w:val="en-GB"/>
      </w:rPr>
    </w:pPr>
    <w:proofErr w:type="spellStart"/>
    <w:r>
      <w:rPr>
        <w:rFonts w:cs="Arial"/>
        <w:b/>
        <w:bCs/>
        <w:sz w:val="16"/>
        <w:lang w:val="en-GB"/>
      </w:rPr>
      <w:t>Sito</w:t>
    </w:r>
    <w:proofErr w:type="spellEnd"/>
    <w:r>
      <w:rPr>
        <w:rFonts w:cs="Arial"/>
        <w:b/>
        <w:bCs/>
        <w:sz w:val="16"/>
        <w:lang w:val="en-GB"/>
      </w:rPr>
      <w:t xml:space="preserve"> web</w:t>
    </w:r>
    <w:r>
      <w:rPr>
        <w:rFonts w:cs="Arial"/>
        <w:sz w:val="16"/>
        <w:lang w:val="en-GB"/>
      </w:rPr>
      <w:t>: www.provincia.biella.it</w:t>
    </w:r>
  </w:p>
  <w:p w:rsidR="0075274D" w:rsidRDefault="0075274D" w:rsidP="002E0E14">
    <w:pPr>
      <w:pStyle w:val="Pidipagina"/>
      <w:spacing w:before="40"/>
      <w:jc w:val="center"/>
    </w:pPr>
    <w:r>
      <w:rPr>
        <w:rFonts w:cs="Arial"/>
        <w:b/>
        <w:bCs/>
        <w:sz w:val="16"/>
      </w:rPr>
      <w:t xml:space="preserve">Codice Fiscale </w:t>
    </w:r>
    <w:r>
      <w:rPr>
        <w:rFonts w:cs="Arial"/>
        <w:sz w:val="16"/>
      </w:rPr>
      <w:t xml:space="preserve">90027160028 - </w:t>
    </w:r>
    <w:r>
      <w:rPr>
        <w:rFonts w:cs="Arial"/>
        <w:b/>
        <w:bCs/>
        <w:sz w:val="16"/>
      </w:rPr>
      <w:t xml:space="preserve">Partita IVA </w:t>
    </w:r>
    <w:r>
      <w:rPr>
        <w:rFonts w:cs="Arial"/>
        <w:sz w:val="16"/>
      </w:rPr>
      <w:t>01989770027</w:t>
    </w:r>
  </w:p>
  <w:p w:rsidR="0075274D" w:rsidRDefault="0075274D" w:rsidP="002E0E14">
    <w:pPr>
      <w:pStyle w:val="Pidipagina"/>
      <w:ind w:right="360"/>
      <w:jc w:val="center"/>
      <w:rPr>
        <w:sz w:val="1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4D" w:rsidRDefault="0075274D" w:rsidP="007B46B0">
    <w:pPr>
      <w:pStyle w:val="Pidipagina"/>
      <w:pBdr>
        <w:top w:val="single" w:sz="4" w:space="0" w:color="auto"/>
      </w:pBdr>
      <w:spacing w:line="360" w:lineRule="auto"/>
      <w:jc w:val="center"/>
      <w:rPr>
        <w:rFonts w:cs="Arial"/>
        <w:b/>
        <w:sz w:val="4"/>
      </w:rPr>
    </w:pPr>
  </w:p>
  <w:p w:rsidR="0075274D" w:rsidRDefault="0075274D" w:rsidP="007B46B0">
    <w:pPr>
      <w:pStyle w:val="Pidipagina"/>
      <w:pBdr>
        <w:top w:val="single" w:sz="4" w:space="0" w:color="auto"/>
      </w:pBdr>
      <w:spacing w:before="40"/>
      <w:jc w:val="center"/>
      <w:rPr>
        <w:rFonts w:cs="Arial"/>
        <w:sz w:val="16"/>
      </w:rPr>
    </w:pPr>
    <w:r>
      <w:rPr>
        <w:rFonts w:cs="Arial"/>
        <w:b/>
        <w:sz w:val="16"/>
      </w:rPr>
      <w:t>Provincia di Biella</w:t>
    </w:r>
    <w:r>
      <w:rPr>
        <w:rFonts w:cs="Arial"/>
        <w:sz w:val="16"/>
      </w:rPr>
      <w:t xml:space="preserve"> - Via Quintino Sella,12 - 13900 BIELLA (Ingresso da Piazza Unità d’Italia)</w:t>
    </w:r>
  </w:p>
  <w:p w:rsidR="0075274D" w:rsidRDefault="0075274D">
    <w:pPr>
      <w:pStyle w:val="Pidipagina"/>
      <w:spacing w:before="40"/>
      <w:jc w:val="center"/>
      <w:rPr>
        <w:rFonts w:cs="Arial"/>
        <w:sz w:val="16"/>
      </w:rPr>
    </w:pPr>
    <w:r>
      <w:rPr>
        <w:rFonts w:cs="Arial"/>
        <w:b/>
        <w:bCs/>
        <w:sz w:val="16"/>
      </w:rPr>
      <w:t xml:space="preserve">Tel. </w:t>
    </w:r>
    <w:r>
      <w:rPr>
        <w:rFonts w:cs="Arial"/>
        <w:sz w:val="16"/>
      </w:rPr>
      <w:t xml:space="preserve">015.84.80.611 - </w:t>
    </w:r>
    <w:r>
      <w:rPr>
        <w:rFonts w:cs="Arial"/>
        <w:b/>
        <w:bCs/>
        <w:sz w:val="16"/>
      </w:rPr>
      <w:t xml:space="preserve">Fax </w:t>
    </w:r>
    <w:r>
      <w:rPr>
        <w:rFonts w:cs="Arial"/>
        <w:sz w:val="16"/>
      </w:rPr>
      <w:t xml:space="preserve">015.84.80.740 - </w:t>
    </w:r>
    <w:r>
      <w:rPr>
        <w:rFonts w:cs="Arial"/>
        <w:b/>
        <w:bCs/>
        <w:sz w:val="16"/>
      </w:rPr>
      <w:t>PECIstituzionale</w:t>
    </w:r>
    <w:r>
      <w:rPr>
        <w:rFonts w:cs="Arial"/>
        <w:sz w:val="16"/>
      </w:rPr>
      <w:t>protocollo.provinciabiella@pec.ptbiellese.it</w:t>
    </w:r>
  </w:p>
  <w:p w:rsidR="0075274D" w:rsidRPr="00E20292" w:rsidRDefault="0075274D">
    <w:pPr>
      <w:pStyle w:val="Pidipagina"/>
      <w:spacing w:before="40"/>
      <w:jc w:val="center"/>
      <w:rPr>
        <w:rFonts w:cs="Arial"/>
        <w:sz w:val="16"/>
        <w:lang w:val="en-GB"/>
      </w:rPr>
    </w:pPr>
    <w:proofErr w:type="spellStart"/>
    <w:r w:rsidRPr="00E20292">
      <w:rPr>
        <w:rFonts w:cs="Arial"/>
        <w:b/>
        <w:bCs/>
        <w:sz w:val="16"/>
        <w:lang w:val="en-GB"/>
      </w:rPr>
      <w:t>Sito</w:t>
    </w:r>
    <w:proofErr w:type="spellEnd"/>
    <w:r w:rsidRPr="00E20292">
      <w:rPr>
        <w:rFonts w:cs="Arial"/>
        <w:b/>
        <w:bCs/>
        <w:sz w:val="16"/>
        <w:lang w:val="en-GB"/>
      </w:rPr>
      <w:t xml:space="preserve"> web</w:t>
    </w:r>
    <w:r w:rsidRPr="00E20292">
      <w:rPr>
        <w:rFonts w:cs="Arial"/>
        <w:sz w:val="16"/>
        <w:lang w:val="en-GB"/>
      </w:rPr>
      <w:t>: www.provincia.biella.it</w:t>
    </w:r>
  </w:p>
  <w:p w:rsidR="0075274D" w:rsidRDefault="0075274D">
    <w:pPr>
      <w:pStyle w:val="Pidipagina"/>
      <w:spacing w:before="40"/>
      <w:jc w:val="center"/>
    </w:pPr>
    <w:r>
      <w:rPr>
        <w:rFonts w:cs="Arial"/>
        <w:b/>
        <w:bCs/>
        <w:sz w:val="16"/>
      </w:rPr>
      <w:t xml:space="preserve">Codice Fiscale </w:t>
    </w:r>
    <w:r>
      <w:rPr>
        <w:rFonts w:cs="Arial"/>
        <w:sz w:val="16"/>
      </w:rPr>
      <w:t xml:space="preserve">90027160028 - </w:t>
    </w:r>
    <w:r>
      <w:rPr>
        <w:rFonts w:cs="Arial"/>
        <w:b/>
        <w:bCs/>
        <w:sz w:val="16"/>
      </w:rPr>
      <w:t xml:space="preserve">Partita IVA </w:t>
    </w:r>
    <w:r>
      <w:rPr>
        <w:rFonts w:cs="Arial"/>
        <w:sz w:val="16"/>
      </w:rPr>
      <w:t>01989770027</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4D" w:rsidRDefault="001C722E">
    <w:pPr>
      <w:pStyle w:val="Pidipagina"/>
      <w:framePr w:wrap="around" w:vAnchor="text" w:hAnchor="margin" w:xAlign="right" w:y="1"/>
      <w:jc w:val="right"/>
      <w:rPr>
        <w:rStyle w:val="Numeropagina"/>
        <w:sz w:val="14"/>
      </w:rPr>
    </w:pPr>
    <w:r>
      <w:rPr>
        <w:rStyle w:val="Numeropagina"/>
        <w:sz w:val="14"/>
      </w:rPr>
      <w:fldChar w:fldCharType="begin"/>
    </w:r>
    <w:r w:rsidR="0075274D">
      <w:rPr>
        <w:rStyle w:val="Numeropagina"/>
        <w:sz w:val="14"/>
      </w:rPr>
      <w:instrText xml:space="preserve">PAGE  </w:instrText>
    </w:r>
    <w:r>
      <w:rPr>
        <w:rStyle w:val="Numeropagina"/>
        <w:sz w:val="14"/>
      </w:rPr>
      <w:fldChar w:fldCharType="separate"/>
    </w:r>
    <w:r w:rsidR="000D25A8">
      <w:rPr>
        <w:rStyle w:val="Numeropagina"/>
        <w:noProof/>
        <w:sz w:val="14"/>
      </w:rPr>
      <w:t>2</w:t>
    </w:r>
    <w:r>
      <w:rPr>
        <w:rStyle w:val="Numeropagina"/>
        <w:sz w:val="14"/>
      </w:rPr>
      <w:fldChar w:fldCharType="end"/>
    </w:r>
  </w:p>
  <w:p w:rsidR="0075274D" w:rsidRDefault="0075274D">
    <w:pPr>
      <w:pStyle w:val="Pidipagina"/>
      <w:pBdr>
        <w:top w:val="single" w:sz="4" w:space="1" w:color="auto"/>
      </w:pBdr>
      <w:spacing w:line="360" w:lineRule="auto"/>
      <w:jc w:val="center"/>
      <w:rPr>
        <w:rFonts w:cs="Arial"/>
        <w:b/>
        <w:sz w:val="4"/>
      </w:rPr>
    </w:pPr>
  </w:p>
  <w:p w:rsidR="0075274D" w:rsidRDefault="0075274D">
    <w:pPr>
      <w:pStyle w:val="Pidipagina"/>
      <w:pBdr>
        <w:top w:val="single" w:sz="4" w:space="1" w:color="auto"/>
      </w:pBdr>
      <w:spacing w:before="40"/>
      <w:jc w:val="center"/>
      <w:rPr>
        <w:rFonts w:cs="Arial"/>
        <w:sz w:val="16"/>
      </w:rPr>
    </w:pPr>
    <w:r>
      <w:rPr>
        <w:rFonts w:cs="Arial"/>
        <w:b/>
        <w:sz w:val="16"/>
      </w:rPr>
      <w:t>Provincia di Biella</w:t>
    </w:r>
    <w:r>
      <w:rPr>
        <w:rFonts w:cs="Arial"/>
        <w:sz w:val="16"/>
      </w:rPr>
      <w:t xml:space="preserve"> - Via Quintino Sella,12 - 13900 BIELLA (Ingresso da Piazza Unità d’Italia)</w:t>
    </w:r>
  </w:p>
  <w:p w:rsidR="0075274D" w:rsidRDefault="0075274D">
    <w:pPr>
      <w:pStyle w:val="Pidipagina"/>
      <w:spacing w:before="40"/>
      <w:jc w:val="center"/>
      <w:rPr>
        <w:rFonts w:cs="Arial"/>
        <w:sz w:val="16"/>
      </w:rPr>
    </w:pPr>
    <w:r>
      <w:rPr>
        <w:rFonts w:cs="Arial"/>
        <w:b/>
        <w:bCs/>
        <w:sz w:val="16"/>
      </w:rPr>
      <w:t>Tel.</w:t>
    </w:r>
    <w:r>
      <w:rPr>
        <w:rFonts w:cs="Arial"/>
        <w:sz w:val="16"/>
      </w:rPr>
      <w:t xml:space="preserve">015.84.80.611 - </w:t>
    </w:r>
    <w:r>
      <w:rPr>
        <w:rFonts w:cs="Arial"/>
        <w:b/>
        <w:bCs/>
        <w:sz w:val="16"/>
      </w:rPr>
      <w:t xml:space="preserve">Fax </w:t>
    </w:r>
    <w:r>
      <w:rPr>
        <w:rFonts w:cs="Arial"/>
        <w:sz w:val="16"/>
      </w:rPr>
      <w:t xml:space="preserve">015.84.80.740 - </w:t>
    </w:r>
    <w:r>
      <w:rPr>
        <w:rFonts w:cs="Arial"/>
        <w:b/>
        <w:bCs/>
        <w:sz w:val="16"/>
      </w:rPr>
      <w:t xml:space="preserve">E-mail Istituzionale PEC </w:t>
    </w:r>
    <w:r>
      <w:rPr>
        <w:rFonts w:cs="Arial"/>
        <w:sz w:val="16"/>
      </w:rPr>
      <w:t>protocollo.provinciabiella@pec.ptbiellese.it  -</w:t>
    </w:r>
  </w:p>
  <w:p w:rsidR="0075274D" w:rsidRPr="00E20292" w:rsidRDefault="0075274D">
    <w:pPr>
      <w:pStyle w:val="Pidipagina"/>
      <w:spacing w:before="40"/>
      <w:jc w:val="center"/>
      <w:rPr>
        <w:rFonts w:cs="Arial"/>
        <w:sz w:val="16"/>
        <w:lang w:val="en-GB"/>
      </w:rPr>
    </w:pPr>
    <w:proofErr w:type="spellStart"/>
    <w:r w:rsidRPr="00E20292">
      <w:rPr>
        <w:rFonts w:cs="Arial"/>
        <w:b/>
        <w:bCs/>
        <w:sz w:val="16"/>
        <w:lang w:val="en-GB"/>
      </w:rPr>
      <w:t>Sito</w:t>
    </w:r>
    <w:proofErr w:type="spellEnd"/>
    <w:r w:rsidRPr="00E20292">
      <w:rPr>
        <w:rFonts w:cs="Arial"/>
        <w:b/>
        <w:bCs/>
        <w:sz w:val="16"/>
        <w:lang w:val="en-GB"/>
      </w:rPr>
      <w:t xml:space="preserve"> web</w:t>
    </w:r>
    <w:r w:rsidRPr="00E20292">
      <w:rPr>
        <w:rFonts w:cs="Arial"/>
        <w:sz w:val="16"/>
        <w:lang w:val="en-GB"/>
      </w:rPr>
      <w:t>: www.provincia.biella.it</w:t>
    </w:r>
  </w:p>
  <w:p w:rsidR="0075274D" w:rsidRDefault="0075274D">
    <w:pPr>
      <w:pStyle w:val="Pidipagina"/>
      <w:spacing w:before="40"/>
      <w:jc w:val="center"/>
    </w:pPr>
    <w:r>
      <w:rPr>
        <w:rFonts w:cs="Arial"/>
        <w:b/>
        <w:bCs/>
        <w:sz w:val="16"/>
      </w:rPr>
      <w:t xml:space="preserve">Codice Fiscale </w:t>
    </w:r>
    <w:r>
      <w:rPr>
        <w:rFonts w:cs="Arial"/>
        <w:sz w:val="16"/>
      </w:rPr>
      <w:t xml:space="preserve">90027160028 - </w:t>
    </w:r>
    <w:r>
      <w:rPr>
        <w:rFonts w:cs="Arial"/>
        <w:b/>
        <w:bCs/>
        <w:sz w:val="16"/>
      </w:rPr>
      <w:t xml:space="preserve">Partita IVA </w:t>
    </w:r>
    <w:r>
      <w:rPr>
        <w:rFonts w:cs="Arial"/>
        <w:sz w:val="16"/>
      </w:rPr>
      <w:t>01989770027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74D" w:rsidRDefault="0075274D">
      <w:r>
        <w:separator/>
      </w:r>
    </w:p>
  </w:footnote>
  <w:footnote w:type="continuationSeparator" w:id="1">
    <w:p w:rsidR="0075274D" w:rsidRDefault="007527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4D" w:rsidRDefault="0075274D" w:rsidP="00837355">
    <w:pPr>
      <w:pStyle w:val="Intestazione"/>
      <w:spacing w:before="240"/>
      <w:jc w:val="center"/>
      <w:rPr>
        <w:rFonts w:cs="Arial"/>
        <w:szCs w:val="22"/>
      </w:rPr>
    </w:pPr>
    <w:r>
      <w:rPr>
        <w:noProof/>
      </w:rPr>
      <w:drawing>
        <wp:anchor distT="0" distB="0" distL="114300" distR="114300" simplePos="0" relativeHeight="251658752" behindDoc="0" locked="0" layoutInCell="1" allowOverlap="1">
          <wp:simplePos x="0" y="0"/>
          <wp:positionH relativeFrom="column">
            <wp:posOffset>51435</wp:posOffset>
          </wp:positionH>
          <wp:positionV relativeFrom="paragraph">
            <wp:posOffset>-1905</wp:posOffset>
          </wp:positionV>
          <wp:extent cx="942975" cy="657225"/>
          <wp:effectExtent l="0" t="0" r="9525" b="9525"/>
          <wp:wrapNone/>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42975" cy="657225"/>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4D" w:rsidRDefault="0075274D" w:rsidP="007C29D4">
    <w:pPr>
      <w:pStyle w:val="Intestazione"/>
      <w:spacing w:before="240"/>
      <w:jc w:val="center"/>
      <w:rPr>
        <w:rFonts w:cs="Arial"/>
        <w:szCs w:val="22"/>
      </w:rPr>
    </w:pPr>
    <w:r>
      <w:rPr>
        <w:noProof/>
      </w:rPr>
      <w:drawing>
        <wp:anchor distT="0" distB="0" distL="114300" distR="114300" simplePos="0" relativeHeight="251657728" behindDoc="0" locked="0" layoutInCell="1" allowOverlap="1">
          <wp:simplePos x="0" y="0"/>
          <wp:positionH relativeFrom="column">
            <wp:posOffset>52705</wp:posOffset>
          </wp:positionH>
          <wp:positionV relativeFrom="paragraph">
            <wp:posOffset>-3810</wp:posOffset>
          </wp:positionV>
          <wp:extent cx="942975" cy="657225"/>
          <wp:effectExtent l="0" t="0" r="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42975" cy="657225"/>
                  </a:xfrm>
                  <a:prstGeom prst="rect">
                    <a:avLst/>
                  </a:prstGeom>
                  <a:noFill/>
                  <a:ln>
                    <a:noFill/>
                  </a:ln>
                </pic:spPr>
              </pic:pic>
            </a:graphicData>
          </a:graphic>
        </wp:anchor>
      </w:drawing>
    </w:r>
    <w:r>
      <w:rPr>
        <w:rFonts w:cs="Arial"/>
        <w:sz w:val="17"/>
        <w:szCs w:val="17"/>
      </w:rPr>
      <w:t>Area</w:t>
    </w:r>
    <w:r>
      <w:rPr>
        <w:rFonts w:cs="Arial"/>
        <w:szCs w:val="17"/>
      </w:rPr>
      <w:t>:</w:t>
    </w:r>
    <w:r>
      <w:rPr>
        <w:rFonts w:cs="Arial"/>
      </w:rPr>
      <w:t xml:space="preserve"> Amministrativa e welfare</w:t>
    </w:r>
  </w:p>
  <w:p w:rsidR="0075274D" w:rsidRDefault="001C722E" w:rsidP="00BF4A66">
    <w:pPr>
      <w:pStyle w:val="Intestazione"/>
      <w:spacing w:before="240" w:after="240"/>
      <w:ind w:firstLine="2836"/>
      <w:rPr>
        <w:rFonts w:cs="Arial"/>
        <w:sz w:val="20"/>
      </w:rPr>
    </w:pPr>
    <w:r w:rsidRPr="001C722E">
      <w:rPr>
        <w:rFonts w:cs="Arial"/>
        <w:noProof/>
        <w:sz w:val="17"/>
        <w:szCs w:val="17"/>
      </w:rPr>
      <w:pict>
        <v:shapetype id="_x0000_t32" coordsize="21600,21600" o:spt="32" o:oned="t" path="m,l21600,21600e" filled="f">
          <v:path arrowok="t" fillok="f" o:connecttype="none"/>
          <o:lock v:ext="edit" shapetype="t"/>
        </v:shapetype>
        <v:shape id="AutoShape 13" o:spid="_x0000_s4098" type="#_x0000_t32" style="position:absolute;left:0;text-align:left;margin-left:-33.55pt;margin-top:35.75pt;width:542.1pt;height: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"/>
      </w:pict>
    </w:r>
    <w:r w:rsidR="0075274D">
      <w:rPr>
        <w:rFonts w:cs="Arial"/>
        <w:sz w:val="17"/>
        <w:szCs w:val="17"/>
      </w:rPr>
      <w:t>Servizio:</w:t>
    </w:r>
    <w:r w:rsidR="0075274D">
      <w:rPr>
        <w:rFonts w:cs="Arial"/>
      </w:rPr>
      <w:t>Politiche sociali e giovanili</w:t>
    </w:r>
  </w:p>
  <w:p w:rsidR="0075274D" w:rsidRPr="007C29D4" w:rsidRDefault="001C722E" w:rsidP="00F60889">
    <w:pPr>
      <w:pStyle w:val="Intestazione"/>
      <w:spacing w:before="240" w:after="240"/>
      <w:ind w:firstLine="851"/>
      <w:jc w:val="center"/>
      <w:rPr>
        <w:rFonts w:cs="Arial"/>
        <w:sz w:val="20"/>
        <w:szCs w:val="12"/>
      </w:rPr>
    </w:pPr>
    <w:r w:rsidRPr="001C722E">
      <w:rPr>
        <w:rFonts w:cs="Arial"/>
        <w:noProof/>
        <w:sz w:val="12"/>
        <w:szCs w:val="12"/>
      </w:rPr>
      <w:pict>
        <v:line id="Line 4" o:spid="_x0000_s4097" style="position:absolute;left:0;text-align:left;z-index:251656704;visibility:visible" from="-84.85pt,204.3pt" to="-48.85pt,20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37E13"/>
    <w:multiLevelType w:val="hybridMultilevel"/>
    <w:tmpl w:val="F4A61148"/>
    <w:lvl w:ilvl="0" w:tplc="00010410">
      <w:start w:val="1"/>
      <w:numFmt w:val="bullet"/>
      <w:lvlText w:val=""/>
      <w:lvlJc w:val="left"/>
      <w:pPr>
        <w:tabs>
          <w:tab w:val="num" w:pos="720"/>
        </w:tabs>
        <w:ind w:left="720" w:hanging="360"/>
      </w:pPr>
      <w:rPr>
        <w:rFonts w:ascii="Symbol" w:hAnsi="Symbol" w:hint="default"/>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1">
    <w:nsid w:val="05C61CEC"/>
    <w:multiLevelType w:val="hybridMultilevel"/>
    <w:tmpl w:val="63926F7A"/>
    <w:lvl w:ilvl="0" w:tplc="00050410">
      <w:start w:val="1"/>
      <w:numFmt w:val="bullet"/>
      <w:lvlText w:val=""/>
      <w:lvlJc w:val="left"/>
      <w:pPr>
        <w:tabs>
          <w:tab w:val="num" w:pos="720"/>
        </w:tabs>
        <w:ind w:left="720" w:hanging="360"/>
      </w:pPr>
      <w:rPr>
        <w:rFonts w:ascii="Wingdings" w:hAnsi="Wingdings" w:hint="default"/>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2">
    <w:nsid w:val="0EB84D62"/>
    <w:multiLevelType w:val="hybridMultilevel"/>
    <w:tmpl w:val="DD28E642"/>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360"/>
        </w:tabs>
        <w:ind w:left="36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nsid w:val="163D46DF"/>
    <w:multiLevelType w:val="hybridMultilevel"/>
    <w:tmpl w:val="513E12F8"/>
    <w:lvl w:ilvl="0" w:tplc="000F0410">
      <w:start w:val="1"/>
      <w:numFmt w:val="decimal"/>
      <w:lvlText w:val="%1."/>
      <w:lvlJc w:val="left"/>
      <w:pPr>
        <w:tabs>
          <w:tab w:val="num" w:pos="720"/>
        </w:tabs>
        <w:ind w:left="720" w:hanging="360"/>
      </w:p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4">
    <w:nsid w:val="1AB96042"/>
    <w:multiLevelType w:val="hybridMultilevel"/>
    <w:tmpl w:val="F9305DA2"/>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nsid w:val="1BC93282"/>
    <w:multiLevelType w:val="hybridMultilevel"/>
    <w:tmpl w:val="EA2406FE"/>
    <w:lvl w:ilvl="0" w:tplc="00050410">
      <w:start w:val="1"/>
      <w:numFmt w:val="bullet"/>
      <w:lvlText w:val=""/>
      <w:lvlJc w:val="left"/>
      <w:pPr>
        <w:tabs>
          <w:tab w:val="num" w:pos="720"/>
        </w:tabs>
        <w:ind w:left="720" w:hanging="360"/>
      </w:pPr>
      <w:rPr>
        <w:rFonts w:ascii="Wingdings" w:hAnsi="Wingdings" w:hint="default"/>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6">
    <w:nsid w:val="29281ECA"/>
    <w:multiLevelType w:val="multilevel"/>
    <w:tmpl w:val="F4A6114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A1C0C9C"/>
    <w:multiLevelType w:val="multilevel"/>
    <w:tmpl w:val="FFFFFFFF"/>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8">
    <w:nsid w:val="3CAB25A6"/>
    <w:multiLevelType w:val="multilevel"/>
    <w:tmpl w:val="F4A6114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DA22257"/>
    <w:multiLevelType w:val="multilevel"/>
    <w:tmpl w:val="E4EAA1E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FF31787"/>
    <w:multiLevelType w:val="hybridMultilevel"/>
    <w:tmpl w:val="8EA288D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40C63BD5"/>
    <w:multiLevelType w:val="hybridMultilevel"/>
    <w:tmpl w:val="87F07E04"/>
    <w:lvl w:ilvl="0" w:tplc="04100001">
      <w:start w:val="1"/>
      <w:numFmt w:val="bullet"/>
      <w:lvlText w:val=""/>
      <w:lvlJc w:val="left"/>
      <w:pPr>
        <w:ind w:left="720" w:hanging="360"/>
      </w:pPr>
      <w:rPr>
        <w:rFonts w:ascii="Symbol" w:hAnsi="Symbol"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CFA55E4"/>
    <w:multiLevelType w:val="hybridMultilevel"/>
    <w:tmpl w:val="C05AB314"/>
    <w:lvl w:ilvl="0" w:tplc="00050410">
      <w:start w:val="1"/>
      <w:numFmt w:val="bullet"/>
      <w:lvlText w:val=""/>
      <w:lvlJc w:val="left"/>
      <w:pPr>
        <w:tabs>
          <w:tab w:val="num" w:pos="720"/>
        </w:tabs>
        <w:ind w:left="720" w:hanging="360"/>
      </w:pPr>
      <w:rPr>
        <w:rFonts w:ascii="Wingdings" w:hAnsi="Wingdings" w:hint="default"/>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13">
    <w:nsid w:val="540F0686"/>
    <w:multiLevelType w:val="hybridMultilevel"/>
    <w:tmpl w:val="E4EAA1EA"/>
    <w:lvl w:ilvl="0" w:tplc="00050410">
      <w:start w:val="1"/>
      <w:numFmt w:val="bullet"/>
      <w:lvlText w:val=""/>
      <w:lvlJc w:val="left"/>
      <w:pPr>
        <w:tabs>
          <w:tab w:val="num" w:pos="720"/>
        </w:tabs>
        <w:ind w:left="720" w:hanging="360"/>
      </w:pPr>
      <w:rPr>
        <w:rFonts w:ascii="Wingdings" w:hAnsi="Wingdings" w:hint="default"/>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14">
    <w:nsid w:val="69802342"/>
    <w:multiLevelType w:val="hybridMultilevel"/>
    <w:tmpl w:val="26D2A172"/>
    <w:lvl w:ilvl="0" w:tplc="E76CA54C">
      <w:start w:val="4"/>
      <w:numFmt w:val="bullet"/>
      <w:lvlText w:val="-"/>
      <w:lvlJc w:val="left"/>
      <w:pPr>
        <w:ind w:left="720" w:hanging="360"/>
      </w:pPr>
      <w:rPr>
        <w:rFonts w:ascii="Arial" w:eastAsia="Times New Roman" w:hAnsi="Arial" w:cs="Arial"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FAE3C7A"/>
    <w:multiLevelType w:val="multilevel"/>
    <w:tmpl w:val="F4A6114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773756A5"/>
    <w:multiLevelType w:val="hybridMultilevel"/>
    <w:tmpl w:val="6DF48D76"/>
    <w:lvl w:ilvl="0" w:tplc="04100001">
      <w:start w:val="1"/>
      <w:numFmt w:val="bullet"/>
      <w:lvlText w:val=""/>
      <w:lvlJc w:val="left"/>
      <w:pPr>
        <w:ind w:left="720" w:hanging="360"/>
      </w:pPr>
      <w:rPr>
        <w:rFonts w:ascii="Symbol" w:hAnsi="Symbol"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
  </w:num>
  <w:num w:numId="4">
    <w:abstractNumId w:val="0"/>
  </w:num>
  <w:num w:numId="5">
    <w:abstractNumId w:val="6"/>
  </w:num>
  <w:num w:numId="6">
    <w:abstractNumId w:val="13"/>
  </w:num>
  <w:num w:numId="7">
    <w:abstractNumId w:val="9"/>
  </w:num>
  <w:num w:numId="8">
    <w:abstractNumId w:val="5"/>
  </w:num>
  <w:num w:numId="9">
    <w:abstractNumId w:val="15"/>
  </w:num>
  <w:num w:numId="10">
    <w:abstractNumId w:val="12"/>
  </w:num>
  <w:num w:numId="11">
    <w:abstractNumId w:val="8"/>
  </w:num>
  <w:num w:numId="12">
    <w:abstractNumId w:val="1"/>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4"/>
  </w:num>
  <w:num w:numId="16">
    <w:abstractNumId w:val="11"/>
  </w:num>
  <w:num w:numId="17">
    <w:abstractNumId w:val="16"/>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ocumentProtection w:edit="forms" w:enforcement="0"/>
  <w:defaultTabStop w:val="709"/>
  <w:hyphenationZone w:val="283"/>
  <w:drawingGridHorizontalSpacing w:val="120"/>
  <w:displayHorizontalDrawingGridEvery w:val="0"/>
  <w:displayVerticalDrawingGridEvery w:val="0"/>
  <w:noPunctuationKerning/>
  <w:characterSpacingControl w:val="doNotCompress"/>
  <w:hdrShapeDefaults>
    <o:shapedefaults v:ext="edit" spidmax="4099"/>
    <o:shapelayout v:ext="edit">
      <o:idmap v:ext="edit" data="4"/>
      <o:rules v:ext="edit">
        <o:r id="V:Rule2" type="connector" idref="#AutoShape 13"/>
      </o:rules>
    </o:shapelayout>
  </w:hdrShapeDefaults>
  <w:footnotePr>
    <w:footnote w:id="0"/>
    <w:footnote w:id="1"/>
  </w:footnotePr>
  <w:endnotePr>
    <w:endnote w:id="0"/>
    <w:endnote w:id="1"/>
  </w:endnotePr>
  <w:compat/>
  <w:rsids>
    <w:rsidRoot w:val="00830F72"/>
    <w:rsid w:val="00001935"/>
    <w:rsid w:val="000443FC"/>
    <w:rsid w:val="00053B4B"/>
    <w:rsid w:val="000D25A8"/>
    <w:rsid w:val="001005E8"/>
    <w:rsid w:val="00104D4B"/>
    <w:rsid w:val="0011539B"/>
    <w:rsid w:val="00136186"/>
    <w:rsid w:val="0014555A"/>
    <w:rsid w:val="00155CB1"/>
    <w:rsid w:val="00192622"/>
    <w:rsid w:val="001C3988"/>
    <w:rsid w:val="001C722E"/>
    <w:rsid w:val="001F22F9"/>
    <w:rsid w:val="00213549"/>
    <w:rsid w:val="0028128B"/>
    <w:rsid w:val="002C0813"/>
    <w:rsid w:val="002E0E14"/>
    <w:rsid w:val="002E5236"/>
    <w:rsid w:val="0030144C"/>
    <w:rsid w:val="00311B9F"/>
    <w:rsid w:val="00326318"/>
    <w:rsid w:val="0034500E"/>
    <w:rsid w:val="003A2799"/>
    <w:rsid w:val="00401D8D"/>
    <w:rsid w:val="00404248"/>
    <w:rsid w:val="00417AB7"/>
    <w:rsid w:val="0048773C"/>
    <w:rsid w:val="004B5FAE"/>
    <w:rsid w:val="004B71F1"/>
    <w:rsid w:val="004C56FD"/>
    <w:rsid w:val="005220DB"/>
    <w:rsid w:val="005446FB"/>
    <w:rsid w:val="0059441A"/>
    <w:rsid w:val="005B32B8"/>
    <w:rsid w:val="006045DF"/>
    <w:rsid w:val="00631BCF"/>
    <w:rsid w:val="00675870"/>
    <w:rsid w:val="006767C7"/>
    <w:rsid w:val="006D1994"/>
    <w:rsid w:val="00712077"/>
    <w:rsid w:val="00727477"/>
    <w:rsid w:val="0075274D"/>
    <w:rsid w:val="0076693F"/>
    <w:rsid w:val="007B46B0"/>
    <w:rsid w:val="007C29D4"/>
    <w:rsid w:val="00807F93"/>
    <w:rsid w:val="00811018"/>
    <w:rsid w:val="00830F72"/>
    <w:rsid w:val="00837355"/>
    <w:rsid w:val="00862C30"/>
    <w:rsid w:val="008A3643"/>
    <w:rsid w:val="008D4FB8"/>
    <w:rsid w:val="008D59AA"/>
    <w:rsid w:val="008E60C6"/>
    <w:rsid w:val="00925AD8"/>
    <w:rsid w:val="00932B01"/>
    <w:rsid w:val="00961766"/>
    <w:rsid w:val="00972266"/>
    <w:rsid w:val="0097731D"/>
    <w:rsid w:val="00985247"/>
    <w:rsid w:val="009B2927"/>
    <w:rsid w:val="009E421D"/>
    <w:rsid w:val="00A50DBF"/>
    <w:rsid w:val="00A817F9"/>
    <w:rsid w:val="00AA2A31"/>
    <w:rsid w:val="00AC295E"/>
    <w:rsid w:val="00AC3D40"/>
    <w:rsid w:val="00AD2097"/>
    <w:rsid w:val="00AF7DC8"/>
    <w:rsid w:val="00B1050E"/>
    <w:rsid w:val="00B20921"/>
    <w:rsid w:val="00B35B25"/>
    <w:rsid w:val="00B61B95"/>
    <w:rsid w:val="00BF4A66"/>
    <w:rsid w:val="00BF593B"/>
    <w:rsid w:val="00C0024C"/>
    <w:rsid w:val="00C038E8"/>
    <w:rsid w:val="00C3235C"/>
    <w:rsid w:val="00C4753E"/>
    <w:rsid w:val="00C564B1"/>
    <w:rsid w:val="00C64E2B"/>
    <w:rsid w:val="00C769A2"/>
    <w:rsid w:val="00C83B41"/>
    <w:rsid w:val="00C94FEE"/>
    <w:rsid w:val="00CC01C5"/>
    <w:rsid w:val="00CC3AD4"/>
    <w:rsid w:val="00CD210B"/>
    <w:rsid w:val="00CD2135"/>
    <w:rsid w:val="00CD511C"/>
    <w:rsid w:val="00CF3ECC"/>
    <w:rsid w:val="00D13CC9"/>
    <w:rsid w:val="00D22810"/>
    <w:rsid w:val="00D51D53"/>
    <w:rsid w:val="00D554A7"/>
    <w:rsid w:val="00D70660"/>
    <w:rsid w:val="00DA5E99"/>
    <w:rsid w:val="00DE3B54"/>
    <w:rsid w:val="00DE4DD1"/>
    <w:rsid w:val="00E20292"/>
    <w:rsid w:val="00E42201"/>
    <w:rsid w:val="00E54733"/>
    <w:rsid w:val="00F00901"/>
    <w:rsid w:val="00F16581"/>
    <w:rsid w:val="00F312B2"/>
    <w:rsid w:val="00F60889"/>
    <w:rsid w:val="00FC18B9"/>
    <w:rsid w:val="00FC461B"/>
    <w:rsid w:val="00FC70F5"/>
    <w:rsid w:val="00FD439F"/>
    <w:rsid w:val="00FE148F"/>
    <w:rsid w:val="00FF6C0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0024C"/>
    <w:rPr>
      <w:rFonts w:ascii="Arial" w:hAnsi="Arial"/>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rsid w:val="00DA5E99"/>
    <w:rPr>
      <w:szCs w:val="24"/>
    </w:rPr>
  </w:style>
  <w:style w:type="character" w:styleId="Rimandonotaapidipagina">
    <w:name w:val="footnote reference"/>
    <w:semiHidden/>
    <w:rsid w:val="00DA5E99"/>
    <w:rPr>
      <w:vertAlign w:val="superscript"/>
    </w:rPr>
  </w:style>
  <w:style w:type="paragraph" w:styleId="Pidipagina">
    <w:name w:val="footer"/>
    <w:basedOn w:val="Normale"/>
    <w:link w:val="PidipaginaCarattere"/>
    <w:rsid w:val="00DA5E99"/>
    <w:pPr>
      <w:tabs>
        <w:tab w:val="center" w:pos="4819"/>
        <w:tab w:val="right" w:pos="9638"/>
      </w:tabs>
    </w:pPr>
  </w:style>
  <w:style w:type="character" w:styleId="Numeropagina">
    <w:name w:val="page number"/>
    <w:basedOn w:val="Carpredefinitoparagrafo"/>
    <w:rsid w:val="00DA5E99"/>
  </w:style>
  <w:style w:type="paragraph" w:styleId="Intestazione">
    <w:name w:val="header"/>
    <w:basedOn w:val="Normale"/>
    <w:rsid w:val="00DA5E99"/>
    <w:pPr>
      <w:tabs>
        <w:tab w:val="center" w:pos="4819"/>
        <w:tab w:val="right" w:pos="9638"/>
      </w:tabs>
    </w:pPr>
  </w:style>
  <w:style w:type="character" w:styleId="Collegamentoipertestuale">
    <w:name w:val="Hyperlink"/>
    <w:rsid w:val="00DA5E99"/>
    <w:rPr>
      <w:color w:val="0000FF"/>
      <w:u w:val="single"/>
    </w:rPr>
  </w:style>
  <w:style w:type="character" w:styleId="Collegamentovisitato">
    <w:name w:val="FollowedHyperlink"/>
    <w:rsid w:val="00DA5E99"/>
    <w:rPr>
      <w:color w:val="800080"/>
      <w:u w:val="single"/>
    </w:rPr>
  </w:style>
  <w:style w:type="paragraph" w:styleId="Testofumetto">
    <w:name w:val="Balloon Text"/>
    <w:basedOn w:val="Normale"/>
    <w:semiHidden/>
    <w:rsid w:val="00DA5E99"/>
    <w:rPr>
      <w:rFonts w:ascii="Lucida Grande" w:hAnsi="Lucida Grande"/>
      <w:sz w:val="18"/>
      <w:szCs w:val="18"/>
    </w:rPr>
  </w:style>
  <w:style w:type="paragraph" w:styleId="Rientrocorpodeltesto2">
    <w:name w:val="Body Text Indent 2"/>
    <w:basedOn w:val="Normale"/>
    <w:rsid w:val="00DA5E99"/>
    <w:pPr>
      <w:ind w:firstLine="284"/>
      <w:jc w:val="both"/>
    </w:pPr>
    <w:rPr>
      <w:szCs w:val="24"/>
    </w:rPr>
  </w:style>
  <w:style w:type="paragraph" w:styleId="Rientrocorpodeltesto3">
    <w:name w:val="Body Text Indent 3"/>
    <w:basedOn w:val="Normale"/>
    <w:rsid w:val="00DA5E99"/>
    <w:pPr>
      <w:spacing w:after="120" w:line="360" w:lineRule="auto"/>
      <w:ind w:firstLine="284"/>
      <w:jc w:val="both"/>
    </w:pPr>
    <w:rPr>
      <w:szCs w:val="24"/>
    </w:rPr>
  </w:style>
  <w:style w:type="paragraph" w:styleId="Mappadocumento">
    <w:name w:val="Document Map"/>
    <w:basedOn w:val="Normale"/>
    <w:semiHidden/>
    <w:rsid w:val="00DA5E99"/>
    <w:pPr>
      <w:shd w:val="clear" w:color="auto" w:fill="C6D5EC"/>
    </w:pPr>
    <w:rPr>
      <w:rFonts w:ascii="Lucida Grande" w:hAnsi="Lucida Grande"/>
      <w:szCs w:val="24"/>
    </w:rPr>
  </w:style>
  <w:style w:type="character" w:customStyle="1" w:styleId="PidipaginaCarattere">
    <w:name w:val="Piè di pagina Carattere"/>
    <w:link w:val="Pidipagina"/>
    <w:rsid w:val="002E0E14"/>
    <w:rPr>
      <w:rFonts w:ascii="Arial" w:hAnsi="Arial"/>
      <w:sz w:val="22"/>
    </w:rPr>
  </w:style>
  <w:style w:type="paragraph" w:styleId="NormaleWeb">
    <w:name w:val="Normal (Web)"/>
    <w:basedOn w:val="Normale"/>
    <w:uiPriority w:val="99"/>
    <w:unhideWhenUsed/>
    <w:rsid w:val="002C0813"/>
    <w:pPr>
      <w:spacing w:before="100" w:beforeAutospacing="1" w:after="100" w:afterAutospacing="1"/>
    </w:pPr>
    <w:rPr>
      <w:rFonts w:ascii="Times New Roman" w:hAnsi="Times New Roman"/>
      <w:sz w:val="24"/>
      <w:szCs w:val="24"/>
    </w:rPr>
  </w:style>
  <w:style w:type="paragraph" w:styleId="Paragrafoelenco">
    <w:name w:val="List Paragraph"/>
    <w:basedOn w:val="Normale"/>
    <w:uiPriority w:val="34"/>
    <w:qFormat/>
    <w:rsid w:val="002C0813"/>
    <w:pPr>
      <w:ind w:left="720"/>
      <w:contextualSpacing/>
    </w:pPr>
  </w:style>
  <w:style w:type="paragraph" w:customStyle="1" w:styleId="normal">
    <w:name w:val="normal"/>
    <w:rsid w:val="000443FC"/>
    <w:pPr>
      <w:spacing w:line="276" w:lineRule="auto"/>
    </w:pPr>
    <w:rPr>
      <w:rFonts w:ascii="Arial" w:hAnsi="Arial" w:cs="Arial"/>
      <w:color w:val="000000"/>
      <w:sz w:val="22"/>
      <w:szCs w:val="22"/>
    </w:rPr>
  </w:style>
  <w:style w:type="paragraph" w:styleId="Sottotitolo">
    <w:name w:val="Subtitle"/>
    <w:basedOn w:val="Normale"/>
    <w:link w:val="SottotitoloCarattere"/>
    <w:qFormat/>
    <w:rsid w:val="000443FC"/>
    <w:pPr>
      <w:jc w:val="center"/>
    </w:pPr>
    <w:rPr>
      <w:sz w:val="24"/>
    </w:rPr>
  </w:style>
  <w:style w:type="character" w:customStyle="1" w:styleId="SottotitoloCarattere">
    <w:name w:val="Sottotitolo Carattere"/>
    <w:basedOn w:val="Carpredefinitoparagrafo"/>
    <w:link w:val="Sottotitolo"/>
    <w:rsid w:val="000443FC"/>
    <w:rPr>
      <w:rFonts w:ascii="Arial" w:hAnsi="Arial"/>
      <w:sz w:val="24"/>
    </w:rPr>
  </w:style>
  <w:style w:type="paragraph" w:styleId="Corpodeltesto">
    <w:name w:val="Body Text"/>
    <w:basedOn w:val="Normale"/>
    <w:link w:val="CorpodeltestoCarattere"/>
    <w:rsid w:val="00AC295E"/>
    <w:pPr>
      <w:spacing w:after="120"/>
    </w:pPr>
  </w:style>
  <w:style w:type="character" w:customStyle="1" w:styleId="CorpodeltestoCarattere">
    <w:name w:val="Corpo del testo Carattere"/>
    <w:basedOn w:val="Carpredefinitoparagrafo"/>
    <w:link w:val="Corpodeltesto"/>
    <w:rsid w:val="00AC295E"/>
    <w:rPr>
      <w:rFonts w:ascii="Arial" w:hAnsi="Arial"/>
      <w:sz w:val="22"/>
    </w:rPr>
  </w:style>
  <w:style w:type="paragraph" w:customStyle="1" w:styleId="normalcxspmedio">
    <w:name w:val="normalcxspmedio"/>
    <w:basedOn w:val="Normale"/>
    <w:rsid w:val="00C3235C"/>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30110570">
      <w:bodyDiv w:val="1"/>
      <w:marLeft w:val="0"/>
      <w:marRight w:val="0"/>
      <w:marTop w:val="0"/>
      <w:marBottom w:val="0"/>
      <w:divBdr>
        <w:top w:val="none" w:sz="0" w:space="0" w:color="auto"/>
        <w:left w:val="none" w:sz="0" w:space="0" w:color="auto"/>
        <w:bottom w:val="none" w:sz="0" w:space="0" w:color="auto"/>
        <w:right w:val="none" w:sz="0" w:space="0" w:color="auto"/>
      </w:divBdr>
    </w:div>
    <w:div w:id="1408649168">
      <w:bodyDiv w:val="1"/>
      <w:marLeft w:val="0"/>
      <w:marRight w:val="0"/>
      <w:marTop w:val="0"/>
      <w:marBottom w:val="0"/>
      <w:divBdr>
        <w:top w:val="none" w:sz="0" w:space="0" w:color="auto"/>
        <w:left w:val="none" w:sz="0" w:space="0" w:color="auto"/>
        <w:bottom w:val="none" w:sz="0" w:space="0" w:color="auto"/>
        <w:right w:val="none" w:sz="0" w:space="0" w:color="auto"/>
      </w:divBdr>
    </w:div>
    <w:div w:id="144423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_urso\AppData\Local\Microsoft\Windows\INetCache\Content.MSO\3F7B39F6.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1D593-EDDF-4B93-A2DA-FED8F09C4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3F7B39F6</Template>
  <TotalTime>2</TotalTime>
  <Pages>4</Pages>
  <Words>1641</Words>
  <Characters>9713</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11332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c_frau</dc:creator>
  <cp:lastModifiedBy>S_URSO</cp:lastModifiedBy>
  <cp:revision>3</cp:revision>
  <cp:lastPrinted>2021-07-06T12:23:00Z</cp:lastPrinted>
  <dcterms:created xsi:type="dcterms:W3CDTF">2021-11-18T15:45:00Z</dcterms:created>
  <dcterms:modified xsi:type="dcterms:W3CDTF">2021-11-18T15:47:00Z</dcterms:modified>
</cp:coreProperties>
</file>